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F344" w14:textId="6E32034B" w:rsidR="00903A98" w:rsidRPr="003B3300" w:rsidRDefault="003F19A4" w:rsidP="00B22C9C">
      <w:pPr>
        <w:wordWrap w:val="0"/>
        <w:ind w:right="824"/>
        <w:rPr>
          <w:sz w:val="21"/>
          <w:szCs w:val="21"/>
        </w:rPr>
      </w:pPr>
      <w:r w:rsidRPr="003F19A4">
        <w:rPr>
          <w:rFonts w:hint="eastAsia"/>
          <w:noProof/>
          <w:sz w:val="21"/>
          <w:szCs w:val="21"/>
        </w:rPr>
        <mc:AlternateContent>
          <mc:Choice Requires="wps">
            <w:drawing>
              <wp:anchor distT="0" distB="0" distL="114300" distR="114300" simplePos="0" relativeHeight="251657216" behindDoc="0" locked="0" layoutInCell="1" allowOverlap="1" wp14:anchorId="6678E2D8" wp14:editId="341FF0E7">
                <wp:simplePos x="0" y="0"/>
                <wp:positionH relativeFrom="column">
                  <wp:posOffset>419100</wp:posOffset>
                </wp:positionH>
                <wp:positionV relativeFrom="paragraph">
                  <wp:posOffset>38100</wp:posOffset>
                </wp:positionV>
                <wp:extent cx="5852160" cy="390525"/>
                <wp:effectExtent l="0" t="0" r="1524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390525"/>
                        </a:xfrm>
                        <a:prstGeom prst="bevel">
                          <a:avLst>
                            <a:gd name="adj" fmla="val 6968"/>
                          </a:avLst>
                        </a:prstGeom>
                        <a:solidFill>
                          <a:srgbClr val="FFFFFF"/>
                        </a:solidFill>
                        <a:ln w="9525">
                          <a:solidFill>
                            <a:srgbClr val="000000"/>
                          </a:solidFill>
                          <a:miter lim="800000"/>
                          <a:headEnd/>
                          <a:tailEnd/>
                        </a:ln>
                      </wps:spPr>
                      <wps:txbx>
                        <w:txbxContent>
                          <w:p w14:paraId="0078BE57" w14:textId="036203E7" w:rsidR="00903A98" w:rsidRPr="00A37D2F" w:rsidRDefault="00722402" w:rsidP="00644262">
                            <w:pPr>
                              <w:adjustRightInd w:val="0"/>
                              <w:snapToGrid w:val="0"/>
                              <w:spacing w:afterLines="30" w:after="109"/>
                              <w:jc w:val="center"/>
                              <w:rPr>
                                <w:rFonts w:ascii="ＭＳ Ｐゴシック" w:eastAsia="ＭＳ Ｐゴシック" w:hAnsi="ＭＳ Ｐゴシック"/>
                                <w:sz w:val="28"/>
                                <w:szCs w:val="28"/>
                              </w:rPr>
                            </w:pPr>
                            <w:r w:rsidRPr="00A37D2F">
                              <w:rPr>
                                <w:rFonts w:ascii="HG丸ｺﾞｼｯｸM-PRO" w:eastAsia="HG丸ｺﾞｼｯｸM-PRO" w:hint="eastAsia"/>
                                <w:sz w:val="28"/>
                                <w:szCs w:val="28"/>
                              </w:rPr>
                              <w:t>「</w:t>
                            </w:r>
                            <w:r w:rsidR="00C56C7B" w:rsidRPr="00C56C7B">
                              <w:rPr>
                                <w:rFonts w:ascii="HG丸ｺﾞｼｯｸM-PRO" w:eastAsia="HG丸ｺﾞｼｯｸM-PRO" w:hint="eastAsia"/>
                                <w:sz w:val="28"/>
                                <w:szCs w:val="28"/>
                              </w:rPr>
                              <w:t>男女間賃金格差</w:t>
                            </w:r>
                            <w:r w:rsidR="00C23198">
                              <w:rPr>
                                <w:rFonts w:ascii="HG丸ｺﾞｼｯｸM-PRO" w:eastAsia="HG丸ｺﾞｼｯｸM-PRO" w:hint="eastAsia"/>
                                <w:sz w:val="28"/>
                                <w:szCs w:val="28"/>
                              </w:rPr>
                              <w:t>解消</w:t>
                            </w:r>
                            <w:r w:rsidR="00C56C7B" w:rsidRPr="00C56C7B">
                              <w:rPr>
                                <w:rFonts w:ascii="HG丸ｺﾞｼｯｸM-PRO" w:eastAsia="HG丸ｺﾞｼｯｸM-PRO" w:hint="eastAsia"/>
                                <w:sz w:val="28"/>
                                <w:szCs w:val="28"/>
                              </w:rPr>
                              <w:t>に</w:t>
                            </w:r>
                            <w:r w:rsidR="00C23198">
                              <w:rPr>
                                <w:rFonts w:ascii="HG丸ｺﾞｼｯｸM-PRO" w:eastAsia="HG丸ｺﾞｼｯｸM-PRO" w:hint="eastAsia"/>
                                <w:sz w:val="28"/>
                                <w:szCs w:val="28"/>
                              </w:rPr>
                              <w:t>向けた</w:t>
                            </w:r>
                            <w:r w:rsidR="00C56C7B" w:rsidRPr="00C56C7B">
                              <w:rPr>
                                <w:rFonts w:ascii="HG丸ｺﾞｼｯｸM-PRO" w:eastAsia="HG丸ｺﾞｼｯｸM-PRO" w:hint="eastAsia"/>
                                <w:sz w:val="28"/>
                                <w:szCs w:val="28"/>
                              </w:rPr>
                              <w:t>アンケート調査</w:t>
                            </w:r>
                            <w:r w:rsidRPr="00A37D2F">
                              <w:rPr>
                                <w:rFonts w:ascii="HG丸ｺﾞｼｯｸM-PRO" w:eastAsia="HG丸ｺﾞｼｯｸM-PRO" w:hint="eastAsia"/>
                                <w:sz w:val="28"/>
                                <w:szCs w:val="28"/>
                              </w:rPr>
                              <w:t>」</w:t>
                            </w:r>
                            <w:r w:rsidR="00E1434D">
                              <w:rPr>
                                <w:rFonts w:ascii="HG丸ｺﾞｼｯｸM-PRO" w:eastAsia="HG丸ｺﾞｼｯｸM-PRO" w:hint="eastAsia"/>
                                <w:sz w:val="28"/>
                                <w:szCs w:val="28"/>
                              </w:rPr>
                              <w:t xml:space="preserve">　</w:t>
                            </w:r>
                            <w:r w:rsidR="00C56C7B">
                              <w:rPr>
                                <w:rFonts w:ascii="HG丸ｺﾞｼｯｸM-PRO" w:eastAsia="HG丸ｺﾞｼｯｸM-PRO" w:hint="eastAsia"/>
                                <w:sz w:val="28"/>
                                <w:szCs w:val="28"/>
                              </w:rPr>
                              <w:t>回答</w:t>
                            </w:r>
                            <w:r w:rsidR="00903A98" w:rsidRPr="00E1434D">
                              <w:rPr>
                                <w:rFonts w:ascii="HG丸ｺﾞｼｯｸM-PRO" w:eastAsia="HG丸ｺﾞｼｯｸM-PRO" w:hint="eastAsia"/>
                                <w:sz w:val="28"/>
                                <w:szCs w:val="28"/>
                              </w:rPr>
                              <w:t>ご協力のお願い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8E2D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33pt;margin-top:3pt;width:460.8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" adj="1505">
                <v:textbox>
                  <w:txbxContent>
                    <w:p w14:paraId="0078BE57" w14:textId="036203E7" w:rsidR="00903A98" w:rsidRPr="00A37D2F" w:rsidRDefault="00722402" w:rsidP="00644262">
                      <w:pPr>
                        <w:adjustRightInd w:val="0"/>
                        <w:snapToGrid w:val="0"/>
                        <w:spacing w:afterLines="30" w:after="109"/>
                        <w:jc w:val="center"/>
                        <w:rPr>
                          <w:rFonts w:ascii="ＭＳ Ｐゴシック" w:eastAsia="ＭＳ Ｐゴシック" w:hAnsi="ＭＳ Ｐゴシック"/>
                          <w:sz w:val="28"/>
                          <w:szCs w:val="28"/>
                        </w:rPr>
                      </w:pPr>
                      <w:r w:rsidRPr="00A37D2F">
                        <w:rPr>
                          <w:rFonts w:ascii="HG丸ｺﾞｼｯｸM-PRO" w:eastAsia="HG丸ｺﾞｼｯｸM-PRO" w:hint="eastAsia"/>
                          <w:sz w:val="28"/>
                          <w:szCs w:val="28"/>
                        </w:rPr>
                        <w:t>「</w:t>
                      </w:r>
                      <w:r w:rsidR="00C56C7B" w:rsidRPr="00C56C7B">
                        <w:rPr>
                          <w:rFonts w:ascii="HG丸ｺﾞｼｯｸM-PRO" w:eastAsia="HG丸ｺﾞｼｯｸM-PRO" w:hint="eastAsia"/>
                          <w:sz w:val="28"/>
                          <w:szCs w:val="28"/>
                        </w:rPr>
                        <w:t>男女間賃金格差</w:t>
                      </w:r>
                      <w:r w:rsidR="00C23198">
                        <w:rPr>
                          <w:rFonts w:ascii="HG丸ｺﾞｼｯｸM-PRO" w:eastAsia="HG丸ｺﾞｼｯｸM-PRO" w:hint="eastAsia"/>
                          <w:sz w:val="28"/>
                          <w:szCs w:val="28"/>
                        </w:rPr>
                        <w:t>解消</w:t>
                      </w:r>
                      <w:r w:rsidR="00C56C7B" w:rsidRPr="00C56C7B">
                        <w:rPr>
                          <w:rFonts w:ascii="HG丸ｺﾞｼｯｸM-PRO" w:eastAsia="HG丸ｺﾞｼｯｸM-PRO" w:hint="eastAsia"/>
                          <w:sz w:val="28"/>
                          <w:szCs w:val="28"/>
                        </w:rPr>
                        <w:t>に</w:t>
                      </w:r>
                      <w:r w:rsidR="00C23198">
                        <w:rPr>
                          <w:rFonts w:ascii="HG丸ｺﾞｼｯｸM-PRO" w:eastAsia="HG丸ｺﾞｼｯｸM-PRO" w:hint="eastAsia"/>
                          <w:sz w:val="28"/>
                          <w:szCs w:val="28"/>
                        </w:rPr>
                        <w:t>向けた</w:t>
                      </w:r>
                      <w:r w:rsidR="00C56C7B" w:rsidRPr="00C56C7B">
                        <w:rPr>
                          <w:rFonts w:ascii="HG丸ｺﾞｼｯｸM-PRO" w:eastAsia="HG丸ｺﾞｼｯｸM-PRO" w:hint="eastAsia"/>
                          <w:sz w:val="28"/>
                          <w:szCs w:val="28"/>
                        </w:rPr>
                        <w:t>アンケート調査</w:t>
                      </w:r>
                      <w:r w:rsidRPr="00A37D2F">
                        <w:rPr>
                          <w:rFonts w:ascii="HG丸ｺﾞｼｯｸM-PRO" w:eastAsia="HG丸ｺﾞｼｯｸM-PRO" w:hint="eastAsia"/>
                          <w:sz w:val="28"/>
                          <w:szCs w:val="28"/>
                        </w:rPr>
                        <w:t>」</w:t>
                      </w:r>
                      <w:r w:rsidR="00E1434D">
                        <w:rPr>
                          <w:rFonts w:ascii="HG丸ｺﾞｼｯｸM-PRO" w:eastAsia="HG丸ｺﾞｼｯｸM-PRO" w:hint="eastAsia"/>
                          <w:sz w:val="28"/>
                          <w:szCs w:val="28"/>
                        </w:rPr>
                        <w:t xml:space="preserve">　</w:t>
                      </w:r>
                      <w:r w:rsidR="00C56C7B">
                        <w:rPr>
                          <w:rFonts w:ascii="HG丸ｺﾞｼｯｸM-PRO" w:eastAsia="HG丸ｺﾞｼｯｸM-PRO" w:hint="eastAsia"/>
                          <w:sz w:val="28"/>
                          <w:szCs w:val="28"/>
                        </w:rPr>
                        <w:t>回答</w:t>
                      </w:r>
                      <w:r w:rsidR="00903A98" w:rsidRPr="00E1434D">
                        <w:rPr>
                          <w:rFonts w:ascii="HG丸ｺﾞｼｯｸM-PRO" w:eastAsia="HG丸ｺﾞｼｯｸM-PRO" w:hint="eastAsia"/>
                          <w:sz w:val="28"/>
                          <w:szCs w:val="28"/>
                        </w:rPr>
                        <w:t>ご協力のお願い</w:t>
                      </w:r>
                    </w:p>
                  </w:txbxContent>
                </v:textbox>
              </v:shape>
            </w:pict>
          </mc:Fallback>
        </mc:AlternateContent>
      </w:r>
    </w:p>
    <w:p w14:paraId="16992FAD" w14:textId="4050935C" w:rsidR="00F25CB0" w:rsidRPr="003F19A4" w:rsidRDefault="00F25CB0" w:rsidP="00F44502">
      <w:pPr>
        <w:ind w:right="824"/>
        <w:rPr>
          <w:sz w:val="21"/>
          <w:szCs w:val="21"/>
        </w:rPr>
      </w:pPr>
    </w:p>
    <w:p w14:paraId="1ECB3B6F" w14:textId="31E5DC95" w:rsidR="00903A98" w:rsidRPr="00FD1FC0" w:rsidRDefault="00F13547" w:rsidP="00481744">
      <w:pPr>
        <w:pStyle w:val="a5"/>
        <w:spacing w:beforeLines="50" w:before="182"/>
        <w:jc w:val="right"/>
        <w:rPr>
          <w:rFonts w:asciiTheme="minorEastAsia" w:eastAsiaTheme="minorEastAsia" w:hAnsiTheme="minorEastAsia"/>
          <w:sz w:val="24"/>
          <w:szCs w:val="24"/>
          <w:lang w:eastAsia="zh-CN"/>
        </w:rPr>
      </w:pPr>
      <w:r w:rsidRPr="00FD1FC0">
        <w:rPr>
          <w:rFonts w:asciiTheme="minorEastAsia" w:eastAsiaTheme="minorEastAsia" w:hAnsiTheme="minorEastAsia" w:hint="eastAsia"/>
          <w:sz w:val="24"/>
          <w:szCs w:val="24"/>
          <w:lang w:eastAsia="zh-CN"/>
        </w:rPr>
        <w:t>令和</w:t>
      </w:r>
      <w:r w:rsidR="00C56C7B" w:rsidRPr="00FD1FC0">
        <w:rPr>
          <w:rFonts w:asciiTheme="minorEastAsia" w:eastAsiaTheme="minorEastAsia" w:hAnsiTheme="minorEastAsia" w:hint="eastAsia"/>
          <w:sz w:val="24"/>
          <w:szCs w:val="24"/>
          <w:lang w:eastAsia="zh-CN"/>
        </w:rPr>
        <w:t>6</w:t>
      </w:r>
      <w:r w:rsidR="00AA6EFA" w:rsidRPr="00FD1FC0">
        <w:rPr>
          <w:rFonts w:asciiTheme="minorEastAsia" w:eastAsiaTheme="minorEastAsia" w:hAnsiTheme="minorEastAsia" w:hint="eastAsia"/>
          <w:sz w:val="24"/>
          <w:szCs w:val="24"/>
          <w:lang w:eastAsia="zh-CN"/>
        </w:rPr>
        <w:t>年</w:t>
      </w:r>
      <w:r w:rsidR="00C23198" w:rsidRPr="00FD1FC0">
        <w:rPr>
          <w:rFonts w:asciiTheme="minorEastAsia" w:eastAsiaTheme="minorEastAsia" w:hAnsiTheme="minorEastAsia" w:hint="eastAsia"/>
          <w:sz w:val="24"/>
          <w:szCs w:val="24"/>
          <w:lang w:eastAsia="zh-CN"/>
        </w:rPr>
        <w:t>9</w:t>
      </w:r>
      <w:r w:rsidR="009B59F4" w:rsidRPr="00FD1FC0">
        <w:rPr>
          <w:rFonts w:asciiTheme="minorEastAsia" w:eastAsiaTheme="minorEastAsia" w:hAnsiTheme="minorEastAsia"/>
          <w:sz w:val="24"/>
          <w:szCs w:val="24"/>
          <w:lang w:eastAsia="zh-CN"/>
        </w:rPr>
        <w:t>月</w:t>
      </w:r>
    </w:p>
    <w:p w14:paraId="4EB0ECC7" w14:textId="257FCE77" w:rsidR="00B6421E" w:rsidRDefault="00B6421E" w:rsidP="00B6421E">
      <w:pPr>
        <w:rPr>
          <w:rFonts w:asciiTheme="minorEastAsia" w:eastAsiaTheme="minorEastAsia" w:hAnsiTheme="minorEastAsia"/>
        </w:rPr>
      </w:pPr>
      <w:r w:rsidRPr="00FD1FC0">
        <w:rPr>
          <w:rFonts w:asciiTheme="minorEastAsia" w:eastAsiaTheme="minorEastAsia" w:hAnsiTheme="minorEastAsia" w:hint="eastAsia"/>
        </w:rPr>
        <w:t>日本チェーンストア協会</w:t>
      </w:r>
    </w:p>
    <w:p w14:paraId="2F582F4F" w14:textId="77777777" w:rsidR="002D23C2" w:rsidRPr="00FD1FC0" w:rsidRDefault="002D23C2" w:rsidP="002D23C2">
      <w:pPr>
        <w:rPr>
          <w:rFonts w:asciiTheme="minorEastAsia" w:eastAsiaTheme="minorEastAsia" w:hAnsiTheme="minorEastAsia"/>
        </w:rPr>
      </w:pPr>
      <w:r w:rsidRPr="00FD1FC0">
        <w:rPr>
          <w:rFonts w:asciiTheme="minorEastAsia" w:eastAsiaTheme="minorEastAsia" w:hAnsiTheme="minorEastAsia" w:hint="eastAsia"/>
        </w:rPr>
        <w:t>日本小売業協会</w:t>
      </w:r>
    </w:p>
    <w:p w14:paraId="391764E9" w14:textId="122EF7E5" w:rsidR="00B6421E" w:rsidRPr="00FD1FC0" w:rsidRDefault="00B6421E" w:rsidP="00B6421E">
      <w:pPr>
        <w:pStyle w:val="a5"/>
        <w:tabs>
          <w:tab w:val="left" w:pos="1134"/>
        </w:tabs>
        <w:rPr>
          <w:rFonts w:asciiTheme="minorEastAsia" w:eastAsiaTheme="minorEastAsia" w:hAnsiTheme="minorEastAsia"/>
          <w:sz w:val="24"/>
          <w:szCs w:val="24"/>
        </w:rPr>
      </w:pPr>
      <w:r w:rsidRPr="00FD1FC0">
        <w:rPr>
          <w:rFonts w:asciiTheme="minorEastAsia" w:eastAsiaTheme="minorEastAsia" w:hAnsiTheme="minorEastAsia" w:hint="eastAsia"/>
          <w:sz w:val="24"/>
          <w:szCs w:val="24"/>
        </w:rPr>
        <w:t>一般社団法人　全国スーパーマーケット協会</w:t>
      </w:r>
    </w:p>
    <w:p w14:paraId="0C37288F" w14:textId="77777777" w:rsidR="002D23C2" w:rsidRDefault="002D23C2" w:rsidP="002D23C2">
      <w:pPr>
        <w:pStyle w:val="a5"/>
        <w:tabs>
          <w:tab w:val="left" w:pos="1134"/>
        </w:tabs>
        <w:rPr>
          <w:rFonts w:asciiTheme="minorEastAsia" w:eastAsiaTheme="minorEastAsia" w:hAnsiTheme="minorEastAsia"/>
          <w:sz w:val="24"/>
          <w:szCs w:val="24"/>
        </w:rPr>
      </w:pPr>
      <w:r w:rsidRPr="00FD1FC0">
        <w:rPr>
          <w:rFonts w:asciiTheme="minorEastAsia" w:eastAsiaTheme="minorEastAsia" w:hAnsiTheme="minorEastAsia" w:hint="eastAsia"/>
          <w:sz w:val="24"/>
          <w:szCs w:val="24"/>
        </w:rPr>
        <w:t>一般社団法人　日本ショッピングセンター協会</w:t>
      </w:r>
    </w:p>
    <w:p w14:paraId="33401164" w14:textId="045498DC" w:rsidR="00B6421E" w:rsidRPr="00FD1FC0" w:rsidRDefault="002D23C2" w:rsidP="00B6421E">
      <w:pPr>
        <w:pStyle w:val="a5"/>
        <w:tabs>
          <w:tab w:val="left" w:pos="1134"/>
        </w:tabs>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B6421E" w:rsidRPr="00FD1FC0">
        <w:rPr>
          <w:rFonts w:asciiTheme="minorEastAsia" w:eastAsiaTheme="minorEastAsia" w:hAnsiTheme="minorEastAsia" w:hint="eastAsia"/>
          <w:sz w:val="24"/>
          <w:szCs w:val="24"/>
        </w:rPr>
        <w:t>般社団法人　日本スーパーマーケット協会</w:t>
      </w:r>
    </w:p>
    <w:p w14:paraId="0F6FFC28" w14:textId="77777777" w:rsidR="002D23C2" w:rsidRPr="00FD1FC0" w:rsidRDefault="002D23C2" w:rsidP="002D23C2">
      <w:pPr>
        <w:pStyle w:val="a5"/>
        <w:tabs>
          <w:tab w:val="left" w:pos="1134"/>
        </w:tabs>
        <w:rPr>
          <w:rFonts w:asciiTheme="minorEastAsia" w:eastAsiaTheme="minorEastAsia" w:hAnsiTheme="minorEastAsia"/>
          <w:sz w:val="24"/>
          <w:szCs w:val="24"/>
          <w:lang w:eastAsia="zh-CN"/>
        </w:rPr>
      </w:pPr>
      <w:r w:rsidRPr="00FD1FC0">
        <w:rPr>
          <w:rFonts w:asciiTheme="minorEastAsia" w:eastAsiaTheme="minorEastAsia" w:hAnsiTheme="minorEastAsia" w:hint="eastAsia"/>
          <w:sz w:val="24"/>
          <w:szCs w:val="24"/>
          <w:lang w:eastAsia="zh-CN"/>
        </w:rPr>
        <w:t>一般社団法人　日本専門店協会</w:t>
      </w:r>
    </w:p>
    <w:p w14:paraId="7522B45C" w14:textId="77777777" w:rsidR="002D23C2" w:rsidRPr="00FD1FC0" w:rsidRDefault="002D23C2" w:rsidP="002D23C2">
      <w:pPr>
        <w:pStyle w:val="a5"/>
        <w:tabs>
          <w:tab w:val="left" w:pos="1134"/>
        </w:tabs>
        <w:rPr>
          <w:rFonts w:asciiTheme="minorEastAsia" w:eastAsiaTheme="minorEastAsia" w:hAnsiTheme="minorEastAsia"/>
          <w:sz w:val="24"/>
          <w:szCs w:val="24"/>
        </w:rPr>
      </w:pPr>
      <w:r w:rsidRPr="00FD1FC0">
        <w:rPr>
          <w:rFonts w:asciiTheme="minorEastAsia" w:eastAsiaTheme="minorEastAsia" w:hAnsiTheme="minorEastAsia" w:hint="eastAsia"/>
          <w:sz w:val="24"/>
          <w:szCs w:val="24"/>
        </w:rPr>
        <w:t>一般社団法人　日本チェーンドラッグストア協会</w:t>
      </w:r>
    </w:p>
    <w:p w14:paraId="04B6E7D3" w14:textId="49EB0FFF" w:rsidR="002D23C2" w:rsidRPr="00FD1FC0" w:rsidRDefault="002D23C2" w:rsidP="002D23C2">
      <w:pPr>
        <w:pStyle w:val="a5"/>
        <w:tabs>
          <w:tab w:val="left" w:pos="1134"/>
        </w:tabs>
        <w:rPr>
          <w:rFonts w:asciiTheme="minorEastAsia" w:eastAsiaTheme="minorEastAsia" w:hAnsiTheme="minorEastAsia"/>
          <w:sz w:val="24"/>
          <w:szCs w:val="24"/>
          <w:lang w:eastAsia="zh-CN"/>
        </w:rPr>
      </w:pPr>
      <w:r w:rsidRPr="00FD1FC0">
        <w:rPr>
          <w:rFonts w:asciiTheme="minorEastAsia" w:eastAsiaTheme="minorEastAsia" w:hAnsiTheme="minorEastAsia" w:hint="eastAsia"/>
          <w:sz w:val="24"/>
          <w:szCs w:val="24"/>
          <w:lang w:eastAsia="zh-CN"/>
        </w:rPr>
        <w:t>一般社団法人　日本百貨店協会</w:t>
      </w:r>
    </w:p>
    <w:p w14:paraId="5A770FA8" w14:textId="1804271E" w:rsidR="002D23C2" w:rsidRDefault="002D23C2" w:rsidP="00B6421E">
      <w:pPr>
        <w:pStyle w:val="a5"/>
        <w:tabs>
          <w:tab w:val="left" w:pos="1134"/>
        </w:tabs>
        <w:rPr>
          <w:rFonts w:asciiTheme="minorEastAsia" w:eastAsiaTheme="minorEastAsia" w:hAnsiTheme="minorEastAsia"/>
          <w:sz w:val="24"/>
          <w:szCs w:val="24"/>
        </w:rPr>
      </w:pPr>
      <w:r>
        <w:rPr>
          <w:rFonts w:asciiTheme="minorEastAsia" w:hAnsiTheme="minorEastAsia" w:hint="eastAsia"/>
          <w:sz w:val="24"/>
          <w:szCs w:val="24"/>
        </w:rPr>
        <w:t>一般社団法人　日本フランチャイズチェーン協会</w:t>
      </w:r>
    </w:p>
    <w:p w14:paraId="0F59B971" w14:textId="120EBD0B" w:rsidR="00B6421E" w:rsidRPr="00FD1FC0" w:rsidRDefault="00B6421E" w:rsidP="00B6421E">
      <w:pPr>
        <w:pStyle w:val="a5"/>
        <w:tabs>
          <w:tab w:val="left" w:pos="1134"/>
        </w:tabs>
        <w:rPr>
          <w:rFonts w:asciiTheme="minorEastAsia" w:eastAsiaTheme="minorEastAsia" w:hAnsiTheme="minorEastAsia"/>
          <w:sz w:val="24"/>
          <w:szCs w:val="24"/>
        </w:rPr>
      </w:pPr>
      <w:r w:rsidRPr="00FD1FC0">
        <w:rPr>
          <w:rFonts w:asciiTheme="minorEastAsia" w:eastAsiaTheme="minorEastAsia" w:hAnsiTheme="minorEastAsia" w:hint="eastAsia"/>
          <w:sz w:val="24"/>
          <w:szCs w:val="24"/>
        </w:rPr>
        <w:t>一般社団法人　日本ボランタリーチェーン協会</w:t>
      </w:r>
    </w:p>
    <w:p w14:paraId="36403AB2" w14:textId="748A6E75" w:rsidR="00DF4548" w:rsidRPr="00FD1FC0" w:rsidRDefault="00C23198" w:rsidP="00A37D2F">
      <w:pPr>
        <w:pStyle w:val="a5"/>
        <w:tabs>
          <w:tab w:val="left" w:pos="1134"/>
        </w:tabs>
        <w:rPr>
          <w:rFonts w:asciiTheme="minorEastAsia" w:eastAsiaTheme="minorEastAsia" w:hAnsiTheme="minorEastAsia"/>
          <w:sz w:val="24"/>
          <w:szCs w:val="24"/>
        </w:rPr>
      </w:pPr>
      <w:r w:rsidRPr="00FD1FC0">
        <w:rPr>
          <w:rFonts w:asciiTheme="minorEastAsia" w:eastAsiaTheme="minorEastAsia" w:hAnsiTheme="minorEastAsia" w:hint="eastAsia"/>
          <w:sz w:val="24"/>
          <w:szCs w:val="24"/>
        </w:rPr>
        <w:t>会員企業　ご担当者</w:t>
      </w:r>
      <w:r w:rsidR="00756074" w:rsidRPr="00FD1FC0">
        <w:rPr>
          <w:rFonts w:asciiTheme="minorEastAsia" w:eastAsiaTheme="minorEastAsia" w:hAnsiTheme="minorEastAsia" w:hint="eastAsia"/>
          <w:sz w:val="24"/>
          <w:szCs w:val="24"/>
        </w:rPr>
        <w:t xml:space="preserve"> </w:t>
      </w:r>
      <w:r w:rsidR="009B59F4" w:rsidRPr="00FD1FC0">
        <w:rPr>
          <w:rFonts w:asciiTheme="minorEastAsia" w:eastAsiaTheme="minorEastAsia" w:hAnsiTheme="minorEastAsia"/>
          <w:sz w:val="24"/>
          <w:szCs w:val="24"/>
        </w:rPr>
        <w:t>様</w:t>
      </w:r>
    </w:p>
    <w:p w14:paraId="5F9A1AE4" w14:textId="6302D4EA" w:rsidR="00AA6EFA" w:rsidRPr="00FD1FC0" w:rsidRDefault="008F3B7D" w:rsidP="000B3E6A">
      <w:pPr>
        <w:pStyle w:val="a5"/>
        <w:tabs>
          <w:tab w:val="left" w:pos="1134"/>
        </w:tabs>
        <w:adjustRightInd w:val="0"/>
        <w:snapToGrid w:val="0"/>
        <w:ind w:firstLineChars="1824" w:firstLine="4240"/>
        <w:jc w:val="right"/>
        <w:rPr>
          <w:rFonts w:asciiTheme="minorEastAsia" w:eastAsiaTheme="minorEastAsia" w:hAnsiTheme="minorEastAsia"/>
          <w:sz w:val="24"/>
          <w:szCs w:val="24"/>
          <w:lang w:eastAsia="zh-CN"/>
        </w:rPr>
      </w:pPr>
      <w:r w:rsidRPr="00FD1FC0">
        <w:rPr>
          <w:rFonts w:asciiTheme="minorEastAsia" w:eastAsiaTheme="minorEastAsia" w:hAnsiTheme="minorEastAsia" w:hint="eastAsia"/>
          <w:sz w:val="24"/>
          <w:szCs w:val="24"/>
          <w:lang w:eastAsia="zh-CN"/>
        </w:rPr>
        <w:t>経済産業省</w:t>
      </w:r>
    </w:p>
    <w:p w14:paraId="5B14CCE1" w14:textId="6D1C09AA" w:rsidR="00C23198" w:rsidRPr="00FD1FC0" w:rsidRDefault="00C23198" w:rsidP="00BE47A6">
      <w:pPr>
        <w:widowControl/>
        <w:wordWrap w:val="0"/>
        <w:jc w:val="right"/>
        <w:rPr>
          <w:rFonts w:asciiTheme="minorEastAsia" w:eastAsiaTheme="minorEastAsia" w:hAnsiTheme="minorEastAsia"/>
          <w:lang w:eastAsia="zh-CN"/>
        </w:rPr>
      </w:pPr>
      <w:r w:rsidRPr="00FD1FC0">
        <w:rPr>
          <w:rFonts w:asciiTheme="minorEastAsia" w:eastAsiaTheme="minorEastAsia" w:hAnsiTheme="minorEastAsia" w:hint="eastAsia"/>
          <w:lang w:eastAsia="zh-CN"/>
        </w:rPr>
        <w:t>経済産業政策局経済社会政策室</w:t>
      </w:r>
    </w:p>
    <w:p w14:paraId="39C5C6CD" w14:textId="1C6E3CD1" w:rsidR="00CD79EB" w:rsidRPr="00FD1FC0" w:rsidRDefault="00CD79EB" w:rsidP="00CD79EB">
      <w:pPr>
        <w:widowControl/>
        <w:wordWrap w:val="0"/>
        <w:jc w:val="right"/>
        <w:rPr>
          <w:rFonts w:asciiTheme="minorEastAsia" w:eastAsiaTheme="minorEastAsia" w:hAnsiTheme="minorEastAsia"/>
        </w:rPr>
      </w:pPr>
      <w:r w:rsidRPr="00FD1FC0">
        <w:rPr>
          <w:rFonts w:asciiTheme="minorEastAsia" w:eastAsiaTheme="minorEastAsia" w:hAnsiTheme="minorEastAsia" w:hint="eastAsia"/>
        </w:rPr>
        <w:t>商務・サービスグループ消費・流通政策課</w:t>
      </w:r>
    </w:p>
    <w:p w14:paraId="73C6DB74" w14:textId="77777777" w:rsidR="002F1B50" w:rsidRPr="00FD1FC0" w:rsidRDefault="002F1B50" w:rsidP="000B3E6A">
      <w:pPr>
        <w:pStyle w:val="a5"/>
        <w:tabs>
          <w:tab w:val="left" w:pos="1134"/>
        </w:tabs>
        <w:adjustRightInd w:val="0"/>
        <w:snapToGrid w:val="0"/>
        <w:rPr>
          <w:rFonts w:asciiTheme="minorEastAsia" w:eastAsiaTheme="minorEastAsia" w:hAnsiTheme="minorEastAsia"/>
          <w:sz w:val="24"/>
          <w:szCs w:val="24"/>
        </w:rPr>
      </w:pPr>
    </w:p>
    <w:p w14:paraId="12C3C2F0" w14:textId="77777777" w:rsidR="00B84D6A" w:rsidRPr="00FD1FC0" w:rsidRDefault="00903A98" w:rsidP="00A37D2F">
      <w:pPr>
        <w:pStyle w:val="a5"/>
        <w:tabs>
          <w:tab w:val="left" w:pos="1134"/>
        </w:tabs>
        <w:spacing w:line="0" w:lineRule="atLeast"/>
        <w:rPr>
          <w:rFonts w:asciiTheme="minorEastAsia" w:eastAsiaTheme="minorEastAsia" w:hAnsiTheme="minorEastAsia"/>
          <w:sz w:val="24"/>
          <w:szCs w:val="24"/>
        </w:rPr>
      </w:pPr>
      <w:r w:rsidRPr="00FD1FC0">
        <w:rPr>
          <w:rFonts w:asciiTheme="minorEastAsia" w:eastAsiaTheme="minorEastAsia" w:hAnsiTheme="minorEastAsia"/>
          <w:sz w:val="24"/>
          <w:szCs w:val="24"/>
        </w:rPr>
        <w:t>拝啓</w:t>
      </w:r>
      <w:r w:rsidR="00B22C9C" w:rsidRPr="00FD1FC0">
        <w:rPr>
          <w:rFonts w:asciiTheme="minorEastAsia" w:eastAsiaTheme="minorEastAsia" w:hAnsiTheme="minorEastAsia"/>
          <w:sz w:val="24"/>
          <w:szCs w:val="24"/>
        </w:rPr>
        <w:t xml:space="preserve">　</w:t>
      </w:r>
    </w:p>
    <w:p w14:paraId="4949756C" w14:textId="3A29E91A" w:rsidR="005570F4" w:rsidRPr="00FD1FC0" w:rsidRDefault="0010139B" w:rsidP="00B84D6A">
      <w:pPr>
        <w:tabs>
          <w:tab w:val="left" w:pos="1134"/>
        </w:tabs>
        <w:spacing w:line="0" w:lineRule="atLeast"/>
        <w:ind w:firstLineChars="100" w:firstLine="232"/>
        <w:rPr>
          <w:rFonts w:asciiTheme="minorEastAsia" w:eastAsiaTheme="minorEastAsia" w:hAnsiTheme="minorEastAsia"/>
        </w:rPr>
      </w:pPr>
      <w:r w:rsidRPr="00FD1FC0">
        <w:rPr>
          <w:rFonts w:asciiTheme="minorEastAsia" w:eastAsiaTheme="minorEastAsia" w:hAnsiTheme="minorEastAsia"/>
        </w:rPr>
        <w:t>時下ますますご清栄のこととお慶び申し上げます。</w:t>
      </w:r>
    </w:p>
    <w:p w14:paraId="2848C2E0" w14:textId="40E5C1D2" w:rsidR="00110DD4" w:rsidRPr="00FD1FC0" w:rsidRDefault="00110DD4" w:rsidP="00B84D6A">
      <w:pPr>
        <w:tabs>
          <w:tab w:val="left" w:pos="1134"/>
        </w:tabs>
        <w:spacing w:line="0" w:lineRule="atLeast"/>
        <w:ind w:firstLineChars="100" w:firstLine="232"/>
        <w:rPr>
          <w:rFonts w:asciiTheme="minorEastAsia" w:eastAsiaTheme="minorEastAsia" w:hAnsiTheme="minorEastAsia"/>
        </w:rPr>
      </w:pPr>
      <w:r w:rsidRPr="00FD1FC0">
        <w:rPr>
          <w:rFonts w:asciiTheme="minorEastAsia" w:eastAsiaTheme="minorEastAsia" w:hAnsiTheme="minorEastAsia" w:hint="eastAsia"/>
        </w:rPr>
        <w:t>我が国においては、女性の職業生活における活躍の推進に関する法律（平成 27 年法律第 64 号）に基づき、令和４年７月より、労働者数 301人以上の事業主に対し、男女の賃金の格差の公表が義務づけられています。しかし、我が国労働者全体としてみると、男性の賃金水準を 100％としたときの女性の賃金水準は 74.8％（令和５年）であり、この格差は長期的に見ると縮小傾向にあるものの、欧米主要国と比較すると、依然として大きいのが現状です。</w:t>
      </w:r>
    </w:p>
    <w:p w14:paraId="5A46B678" w14:textId="52C3455C" w:rsidR="00B84D6A" w:rsidRPr="00FD1FC0" w:rsidRDefault="00B84D6A" w:rsidP="00B84D6A">
      <w:pPr>
        <w:tabs>
          <w:tab w:val="left" w:pos="1134"/>
        </w:tabs>
        <w:spacing w:line="0" w:lineRule="atLeast"/>
        <w:ind w:firstLineChars="100" w:firstLine="232"/>
        <w:rPr>
          <w:rFonts w:asciiTheme="minorEastAsia" w:eastAsiaTheme="minorEastAsia" w:hAnsiTheme="minorEastAsia"/>
        </w:rPr>
      </w:pPr>
      <w:r w:rsidRPr="00FD1FC0">
        <w:rPr>
          <w:rFonts w:asciiTheme="minorEastAsia" w:eastAsiaTheme="minorEastAsia" w:hAnsiTheme="minorEastAsia" w:hint="eastAsia"/>
        </w:rPr>
        <w:t>政府では、本年4月に設置された矢田稚子内閣総理大臣補佐官（賃金・雇用担当）を座長とする「女性の職業生活における活躍推進プロジェクトチーム」において、男女間賃金格差の大きい産業における男女間賃金格差の解消に向けた取組等について議論してまいりました。本年６月５日に本プロジェクトチームで決定した中間取りまとめ（別添１）においては、「今回分析した５つの産業（金融業・保険業、食品製造業、小売業、電機・精密業、航空運輸業）について、課題の整理を引き続き深めつつ、男女間賃金格差解消に向けたアクションプランを、業界において、令和６年内に策定に着手し、できるだけ早期に公表することを要請する」とされています。</w:t>
      </w:r>
    </w:p>
    <w:p w14:paraId="122A7E09" w14:textId="3E848BE0" w:rsidR="00B22C9C" w:rsidRPr="00FD1FC0" w:rsidRDefault="00280E21" w:rsidP="00BE47A6">
      <w:pPr>
        <w:tabs>
          <w:tab w:val="left" w:pos="1134"/>
        </w:tabs>
        <w:spacing w:line="0" w:lineRule="atLeast"/>
        <w:ind w:firstLineChars="100" w:firstLine="232"/>
        <w:rPr>
          <w:rFonts w:asciiTheme="minorEastAsia" w:eastAsiaTheme="minorEastAsia" w:hAnsiTheme="minorEastAsia"/>
        </w:rPr>
      </w:pPr>
      <w:r w:rsidRPr="00FD1FC0">
        <w:rPr>
          <w:rFonts w:asciiTheme="minorEastAsia" w:eastAsiaTheme="minorEastAsia" w:hAnsiTheme="minorEastAsia" w:hint="eastAsia"/>
        </w:rPr>
        <w:t>つきましては、</w:t>
      </w:r>
      <w:r w:rsidR="00F41BC3" w:rsidRPr="00FD1FC0">
        <w:rPr>
          <w:rFonts w:asciiTheme="minorEastAsia" w:eastAsiaTheme="minorEastAsia" w:hAnsiTheme="minorEastAsia" w:hint="eastAsia"/>
        </w:rPr>
        <w:t>上記</w:t>
      </w:r>
      <w:r w:rsidR="000271D0" w:rsidRPr="00FD1FC0">
        <w:rPr>
          <w:rFonts w:asciiTheme="minorEastAsia" w:eastAsiaTheme="minorEastAsia" w:hAnsiTheme="minorEastAsia" w:hint="eastAsia"/>
        </w:rPr>
        <w:t>アクションプランの検討のため</w:t>
      </w:r>
      <w:r w:rsidR="00F41BC3" w:rsidRPr="00FD1FC0">
        <w:rPr>
          <w:rFonts w:asciiTheme="minorEastAsia" w:eastAsiaTheme="minorEastAsia" w:hAnsiTheme="minorEastAsia" w:hint="eastAsia"/>
        </w:rPr>
        <w:t>、</w:t>
      </w:r>
      <w:r w:rsidR="00B84D6A" w:rsidRPr="00FD1FC0">
        <w:rPr>
          <w:rFonts w:asciiTheme="minorEastAsia" w:eastAsiaTheme="minorEastAsia" w:hAnsiTheme="minorEastAsia" w:hint="eastAsia"/>
        </w:rPr>
        <w:t>小売業にお</w:t>
      </w:r>
      <w:r w:rsidR="00D26C73" w:rsidRPr="00FD1FC0">
        <w:rPr>
          <w:rFonts w:asciiTheme="minorEastAsia" w:eastAsiaTheme="minorEastAsia" w:hAnsiTheme="minorEastAsia" w:hint="eastAsia"/>
        </w:rPr>
        <w:t>ける</w:t>
      </w:r>
      <w:r w:rsidR="00BD4B95" w:rsidRPr="00FD1FC0">
        <w:rPr>
          <w:rFonts w:asciiTheme="minorEastAsia" w:eastAsiaTheme="minorEastAsia" w:hAnsiTheme="minorEastAsia" w:hint="eastAsia"/>
        </w:rPr>
        <w:t>男女間賃金格差</w:t>
      </w:r>
      <w:r w:rsidR="00C23198" w:rsidRPr="00FD1FC0">
        <w:rPr>
          <w:rFonts w:asciiTheme="minorEastAsia" w:eastAsiaTheme="minorEastAsia" w:hAnsiTheme="minorEastAsia" w:hint="eastAsia"/>
        </w:rPr>
        <w:t>の</w:t>
      </w:r>
      <w:r w:rsidR="00BD4B95" w:rsidRPr="00FD1FC0">
        <w:rPr>
          <w:rFonts w:asciiTheme="minorEastAsia" w:eastAsiaTheme="minorEastAsia" w:hAnsiTheme="minorEastAsia" w:hint="eastAsia"/>
        </w:rPr>
        <w:t>要因を把握</w:t>
      </w:r>
      <w:r w:rsidR="00B84D6A" w:rsidRPr="00FD1FC0">
        <w:rPr>
          <w:rFonts w:asciiTheme="minorEastAsia" w:eastAsiaTheme="minorEastAsia" w:hAnsiTheme="minorEastAsia" w:hint="eastAsia"/>
        </w:rPr>
        <w:t>することを目的とし、</w:t>
      </w:r>
      <w:r w:rsidR="002B2C41" w:rsidRPr="00FD1FC0">
        <w:rPr>
          <w:rFonts w:asciiTheme="minorEastAsia" w:eastAsiaTheme="minorEastAsia" w:hAnsiTheme="minorEastAsia" w:hint="eastAsia"/>
        </w:rPr>
        <w:t>業界団体の会員企業の皆様に対して</w:t>
      </w:r>
      <w:r w:rsidR="00AA6EFA" w:rsidRPr="00FD1FC0">
        <w:rPr>
          <w:rFonts w:asciiTheme="minorEastAsia" w:eastAsiaTheme="minorEastAsia" w:hAnsiTheme="minorEastAsia" w:hint="eastAsia"/>
        </w:rPr>
        <w:t>「</w:t>
      </w:r>
      <w:r w:rsidR="00C56C7B" w:rsidRPr="00FD1FC0">
        <w:rPr>
          <w:rFonts w:asciiTheme="minorEastAsia" w:eastAsiaTheme="minorEastAsia" w:hAnsiTheme="minorEastAsia" w:hint="eastAsia"/>
        </w:rPr>
        <w:t>男女間賃金格差</w:t>
      </w:r>
      <w:r w:rsidR="00C23198" w:rsidRPr="00FD1FC0">
        <w:rPr>
          <w:rFonts w:asciiTheme="minorEastAsia" w:eastAsiaTheme="minorEastAsia" w:hAnsiTheme="minorEastAsia" w:hint="eastAsia"/>
        </w:rPr>
        <w:t>解消に向けた</w:t>
      </w:r>
      <w:r w:rsidR="00C56C7B" w:rsidRPr="00FD1FC0">
        <w:rPr>
          <w:rFonts w:asciiTheme="minorEastAsia" w:eastAsiaTheme="minorEastAsia" w:hAnsiTheme="minorEastAsia" w:hint="eastAsia"/>
        </w:rPr>
        <w:t>アンケート調査</w:t>
      </w:r>
      <w:r w:rsidR="0065387A" w:rsidRPr="00FD1FC0">
        <w:rPr>
          <w:rFonts w:asciiTheme="minorEastAsia" w:eastAsiaTheme="minorEastAsia" w:hAnsiTheme="minorEastAsia" w:hint="eastAsia"/>
        </w:rPr>
        <w:t>」を実施</w:t>
      </w:r>
      <w:r w:rsidR="00B84D6A" w:rsidRPr="00FD1FC0">
        <w:rPr>
          <w:rFonts w:asciiTheme="minorEastAsia" w:eastAsiaTheme="minorEastAsia" w:hAnsiTheme="minorEastAsia" w:hint="eastAsia"/>
        </w:rPr>
        <w:t>することとなりました。</w:t>
      </w:r>
    </w:p>
    <w:p w14:paraId="31DCA2A2" w14:textId="5CBFEA11" w:rsidR="00712B2D" w:rsidRPr="00FD1FC0" w:rsidRDefault="00712B2D" w:rsidP="00A37D2F">
      <w:pPr>
        <w:tabs>
          <w:tab w:val="left" w:pos="1134"/>
        </w:tabs>
        <w:spacing w:line="0" w:lineRule="atLeast"/>
        <w:ind w:firstLineChars="100" w:firstLine="232"/>
        <w:rPr>
          <w:rFonts w:asciiTheme="minorEastAsia" w:eastAsiaTheme="minorEastAsia" w:hAnsiTheme="minorEastAsia"/>
        </w:rPr>
      </w:pPr>
      <w:r w:rsidRPr="00FD1FC0">
        <w:rPr>
          <w:rFonts w:asciiTheme="minorEastAsia" w:eastAsiaTheme="minorEastAsia" w:hAnsiTheme="minorEastAsia"/>
        </w:rPr>
        <w:t>本調査の趣旨をご理解の上、</w:t>
      </w:r>
      <w:r w:rsidR="000B3E6A" w:rsidRPr="00FD1FC0">
        <w:rPr>
          <w:rFonts w:asciiTheme="minorEastAsia" w:eastAsiaTheme="minorEastAsia" w:hAnsiTheme="minorEastAsia" w:hint="eastAsia"/>
        </w:rPr>
        <w:t>ご協力をお願いしたく、</w:t>
      </w:r>
      <w:r w:rsidR="003F19A4" w:rsidRPr="00FD1FC0">
        <w:rPr>
          <w:rFonts w:asciiTheme="minorEastAsia" w:eastAsiaTheme="minorEastAsia" w:hAnsiTheme="minorEastAsia"/>
        </w:rPr>
        <w:t>業務ご多忙の折、誠に恐縮</w:t>
      </w:r>
      <w:r w:rsidR="003F19A4" w:rsidRPr="00FD1FC0">
        <w:rPr>
          <w:rFonts w:asciiTheme="minorEastAsia" w:eastAsiaTheme="minorEastAsia" w:hAnsiTheme="minorEastAsia" w:hint="eastAsia"/>
        </w:rPr>
        <w:t>ではござい</w:t>
      </w:r>
      <w:r w:rsidR="003F19A4" w:rsidRPr="00FD1FC0">
        <w:rPr>
          <w:rFonts w:asciiTheme="minorEastAsia" w:eastAsiaTheme="minorEastAsia" w:hAnsiTheme="minorEastAsia"/>
        </w:rPr>
        <w:t>ますが、</w:t>
      </w:r>
      <w:r w:rsidR="003F19A4" w:rsidRPr="00FD1FC0">
        <w:rPr>
          <w:rFonts w:asciiTheme="minorEastAsia" w:eastAsiaTheme="minorEastAsia" w:hAnsiTheme="minorEastAsia" w:hint="eastAsia"/>
        </w:rPr>
        <w:t>下記【</w:t>
      </w:r>
      <w:r w:rsidR="00C56C7B" w:rsidRPr="00FD1FC0">
        <w:rPr>
          <w:rFonts w:asciiTheme="minorEastAsia" w:eastAsiaTheme="minorEastAsia" w:hAnsiTheme="minorEastAsia" w:hint="eastAsia"/>
        </w:rPr>
        <w:t>回答</w:t>
      </w:r>
      <w:r w:rsidR="003F19A4" w:rsidRPr="00FD1FC0">
        <w:rPr>
          <w:rFonts w:asciiTheme="minorEastAsia" w:eastAsiaTheme="minorEastAsia" w:hAnsiTheme="minorEastAsia" w:hint="eastAsia"/>
        </w:rPr>
        <w:t>要領】をご確認の上、</w:t>
      </w:r>
      <w:r w:rsidR="00DF2A3D">
        <w:rPr>
          <w:rFonts w:asciiTheme="minorEastAsia" w:eastAsiaTheme="minorEastAsia" w:hAnsiTheme="minorEastAsia" w:hint="eastAsia"/>
        </w:rPr>
        <w:t>令和６年10月31日（木）17:00までに</w:t>
      </w:r>
      <w:r w:rsidR="00C56C7B" w:rsidRPr="00FD1FC0">
        <w:rPr>
          <w:rFonts w:asciiTheme="minorEastAsia" w:eastAsiaTheme="minorEastAsia" w:hAnsiTheme="minorEastAsia" w:hint="eastAsia"/>
        </w:rPr>
        <w:t>ご回答いただけますよう</w:t>
      </w:r>
      <w:r w:rsidR="000B3E6A" w:rsidRPr="00FD1FC0">
        <w:rPr>
          <w:rFonts w:asciiTheme="minorEastAsia" w:eastAsiaTheme="minorEastAsia" w:hAnsiTheme="minorEastAsia" w:hint="eastAsia"/>
        </w:rPr>
        <w:t>、お願いいたします。</w:t>
      </w:r>
    </w:p>
    <w:p w14:paraId="7858009B" w14:textId="5D2AECCF" w:rsidR="00814038" w:rsidRPr="00FD1FC0" w:rsidRDefault="00712B2D" w:rsidP="00A37D2F">
      <w:pPr>
        <w:tabs>
          <w:tab w:val="left" w:pos="1134"/>
        </w:tabs>
        <w:spacing w:line="0" w:lineRule="atLeast"/>
        <w:ind w:firstLineChars="100" w:firstLine="232"/>
        <w:rPr>
          <w:rFonts w:asciiTheme="minorEastAsia" w:eastAsiaTheme="minorEastAsia" w:hAnsiTheme="minorEastAsia"/>
        </w:rPr>
      </w:pPr>
      <w:r w:rsidRPr="00FD1FC0">
        <w:rPr>
          <w:rFonts w:asciiTheme="minorEastAsia" w:eastAsiaTheme="minorEastAsia" w:hAnsiTheme="minorEastAsia"/>
        </w:rPr>
        <w:t>なお、本調査結果は統計的に処理を行い、</w:t>
      </w:r>
      <w:r w:rsidR="0065387A" w:rsidRPr="00FD1FC0">
        <w:rPr>
          <w:rFonts w:asciiTheme="minorEastAsia" w:eastAsiaTheme="minorEastAsia" w:hAnsiTheme="minorEastAsia" w:hint="eastAsia"/>
        </w:rPr>
        <w:t>事業</w:t>
      </w:r>
      <w:r w:rsidRPr="00FD1FC0">
        <w:rPr>
          <w:rFonts w:asciiTheme="minorEastAsia" w:eastAsiaTheme="minorEastAsia" w:hAnsiTheme="minorEastAsia"/>
        </w:rPr>
        <w:t>目的のた</w:t>
      </w:r>
      <w:r w:rsidR="00C3734B" w:rsidRPr="00FD1FC0">
        <w:rPr>
          <w:rFonts w:asciiTheme="minorEastAsia" w:eastAsiaTheme="minorEastAsia" w:hAnsiTheme="minorEastAsia"/>
        </w:rPr>
        <w:t>めに利用いたします。</w:t>
      </w:r>
      <w:r w:rsidR="00C3734B" w:rsidRPr="00FD1FC0">
        <w:rPr>
          <w:rFonts w:asciiTheme="minorEastAsia" w:eastAsiaTheme="minorEastAsia" w:hAnsiTheme="minorEastAsia" w:hint="eastAsia"/>
        </w:rPr>
        <w:t>従いまして、</w:t>
      </w:r>
      <w:r w:rsidRPr="00FD1FC0">
        <w:rPr>
          <w:rFonts w:asciiTheme="minorEastAsia" w:eastAsiaTheme="minorEastAsia" w:hAnsiTheme="minorEastAsia"/>
        </w:rPr>
        <w:t>回答</w:t>
      </w:r>
      <w:r w:rsidR="00C2784B" w:rsidRPr="00FD1FC0">
        <w:rPr>
          <w:rFonts w:asciiTheme="minorEastAsia" w:eastAsiaTheme="minorEastAsia" w:hAnsiTheme="minorEastAsia" w:hint="eastAsia"/>
        </w:rPr>
        <w:t>した</w:t>
      </w:r>
      <w:r w:rsidR="00C56C7B" w:rsidRPr="00FD1FC0">
        <w:rPr>
          <w:rFonts w:asciiTheme="minorEastAsia" w:eastAsiaTheme="minorEastAsia" w:hAnsiTheme="minorEastAsia" w:hint="eastAsia"/>
        </w:rPr>
        <w:t>企業</w:t>
      </w:r>
      <w:r w:rsidRPr="00FD1FC0">
        <w:rPr>
          <w:rFonts w:asciiTheme="minorEastAsia" w:eastAsiaTheme="minorEastAsia" w:hAnsiTheme="minorEastAsia"/>
        </w:rPr>
        <w:t>が特定されること、統計以外の目的に用いることは一切ございませ</w:t>
      </w:r>
      <w:r w:rsidR="00C23198" w:rsidRPr="00FD1FC0">
        <w:rPr>
          <w:rFonts w:asciiTheme="minorEastAsia" w:eastAsiaTheme="minorEastAsia" w:hAnsiTheme="minorEastAsia" w:hint="eastAsia"/>
        </w:rPr>
        <w:t>ん</w:t>
      </w:r>
      <w:r w:rsidR="0065387A" w:rsidRPr="00FD1FC0">
        <w:rPr>
          <w:rFonts w:asciiTheme="minorEastAsia" w:eastAsiaTheme="minorEastAsia" w:hAnsiTheme="minorEastAsia" w:hint="eastAsia"/>
        </w:rPr>
        <w:t>。</w:t>
      </w:r>
    </w:p>
    <w:p w14:paraId="624DE684" w14:textId="77777777" w:rsidR="003C5E6E" w:rsidRPr="00FD1FC0" w:rsidRDefault="003C5E6E" w:rsidP="003C5E6E">
      <w:pPr>
        <w:tabs>
          <w:tab w:val="left" w:pos="1134"/>
        </w:tabs>
        <w:spacing w:line="0" w:lineRule="atLeast"/>
        <w:ind w:firstLineChars="100" w:firstLine="232"/>
        <w:rPr>
          <w:rFonts w:asciiTheme="minorEastAsia" w:eastAsiaTheme="minorEastAsia" w:hAnsiTheme="minorEastAsia"/>
        </w:rPr>
      </w:pPr>
      <w:r w:rsidRPr="00FD1FC0">
        <w:rPr>
          <w:rFonts w:asciiTheme="minorEastAsia" w:eastAsiaTheme="minorEastAsia" w:hAnsiTheme="minorEastAsia" w:hint="eastAsia"/>
        </w:rPr>
        <w:t>本調査の趣旨をご理解いただき、ご協力賜りますよう何卒よろしくお願い申し上げます。</w:t>
      </w:r>
    </w:p>
    <w:p w14:paraId="1F8B3FA5" w14:textId="7D8E9743" w:rsidR="00BE47A6" w:rsidRPr="00FD1FC0" w:rsidRDefault="00BE47A6" w:rsidP="00750258">
      <w:pPr>
        <w:tabs>
          <w:tab w:val="left" w:pos="1134"/>
        </w:tabs>
        <w:spacing w:line="0" w:lineRule="atLeast"/>
        <w:ind w:firstLineChars="100" w:firstLine="232"/>
        <w:rPr>
          <w:rFonts w:asciiTheme="minorEastAsia" w:eastAsiaTheme="minorEastAsia" w:hAnsiTheme="minorEastAsia"/>
        </w:rPr>
      </w:pPr>
      <w:r w:rsidRPr="00FD1FC0">
        <w:rPr>
          <w:rFonts w:asciiTheme="minorEastAsia" w:eastAsiaTheme="minorEastAsia" w:hAnsiTheme="minorEastAsia" w:hint="eastAsia"/>
        </w:rPr>
        <w:t>※本事業は、みずほリサーチ＆テクノロジーズ株式会社に調査の一部を委託し実施を行っておりま</w:t>
      </w:r>
      <w:r w:rsidRPr="00FD1FC0">
        <w:rPr>
          <w:rFonts w:asciiTheme="minorEastAsia" w:eastAsiaTheme="minorEastAsia" w:hAnsiTheme="minorEastAsia" w:hint="eastAsia"/>
        </w:rPr>
        <w:lastRenderedPageBreak/>
        <w:t>す。</w:t>
      </w:r>
    </w:p>
    <w:p w14:paraId="7412753F" w14:textId="77777777" w:rsidR="00672E60" w:rsidRPr="00FD1FC0" w:rsidRDefault="00672E60" w:rsidP="00750258">
      <w:pPr>
        <w:tabs>
          <w:tab w:val="left" w:pos="1134"/>
        </w:tabs>
        <w:spacing w:line="0" w:lineRule="atLeast"/>
        <w:ind w:firstLineChars="100" w:firstLine="232"/>
        <w:rPr>
          <w:rFonts w:asciiTheme="minorEastAsia" w:eastAsiaTheme="minorEastAsia" w:hAnsiTheme="minorEastAsia"/>
        </w:rPr>
      </w:pPr>
    </w:p>
    <w:p w14:paraId="04A5DC6F" w14:textId="77777777" w:rsidR="00672E60" w:rsidRPr="00FD1FC0" w:rsidRDefault="00672E60" w:rsidP="00750258">
      <w:pPr>
        <w:tabs>
          <w:tab w:val="left" w:pos="1134"/>
        </w:tabs>
        <w:spacing w:line="0" w:lineRule="atLeast"/>
        <w:ind w:firstLineChars="100" w:firstLine="232"/>
        <w:rPr>
          <w:rFonts w:asciiTheme="minorEastAsia" w:eastAsiaTheme="minorEastAsia" w:hAnsiTheme="minorEastAsia"/>
        </w:rPr>
      </w:pPr>
    </w:p>
    <w:p w14:paraId="7972E05A" w14:textId="77777777" w:rsidR="00672E60" w:rsidRPr="00FD1FC0" w:rsidRDefault="00672E60" w:rsidP="00750258">
      <w:pPr>
        <w:tabs>
          <w:tab w:val="left" w:pos="1134"/>
        </w:tabs>
        <w:spacing w:line="0" w:lineRule="atLeast"/>
        <w:ind w:firstLineChars="100" w:firstLine="232"/>
        <w:rPr>
          <w:rFonts w:asciiTheme="minorEastAsia" w:eastAsiaTheme="minorEastAsia" w:hAnsiTheme="minorEastAsia"/>
        </w:rPr>
      </w:pPr>
    </w:p>
    <w:p w14:paraId="3B229206" w14:textId="77777777" w:rsidR="00672E60" w:rsidRPr="00FD1FC0" w:rsidRDefault="00672E60" w:rsidP="00750258">
      <w:pPr>
        <w:tabs>
          <w:tab w:val="left" w:pos="1134"/>
        </w:tabs>
        <w:spacing w:line="0" w:lineRule="atLeast"/>
        <w:ind w:firstLineChars="100" w:firstLine="232"/>
        <w:rPr>
          <w:rFonts w:asciiTheme="minorEastAsia" w:eastAsiaTheme="minorEastAsia" w:hAnsiTheme="minorEastAsia"/>
        </w:rPr>
      </w:pPr>
    </w:p>
    <w:p w14:paraId="7044722F" w14:textId="77777777" w:rsidR="00672E60" w:rsidRPr="00FD1FC0" w:rsidRDefault="00672E60" w:rsidP="00750258">
      <w:pPr>
        <w:tabs>
          <w:tab w:val="left" w:pos="1134"/>
        </w:tabs>
        <w:spacing w:line="0" w:lineRule="atLeast"/>
        <w:ind w:firstLineChars="100" w:firstLine="232"/>
        <w:rPr>
          <w:rFonts w:asciiTheme="minorEastAsia" w:eastAsiaTheme="minorEastAsia" w:hAnsiTheme="minorEastAsia" w:hint="eastAsia"/>
        </w:rPr>
      </w:pPr>
    </w:p>
    <w:tbl>
      <w:tblPr>
        <w:tblStyle w:val="a7"/>
        <w:tblpPr w:leftFromText="142" w:rightFromText="142" w:vertAnchor="text" w:horzAnchor="margin" w:tblpX="-147" w:tblpY="208"/>
        <w:tblW w:w="10774" w:type="dxa"/>
        <w:tblLook w:val="04A0" w:firstRow="1" w:lastRow="0" w:firstColumn="1" w:lastColumn="0" w:noHBand="0" w:noVBand="1"/>
      </w:tblPr>
      <w:tblGrid>
        <w:gridCol w:w="10774"/>
      </w:tblGrid>
      <w:tr w:rsidR="003F19A4" w:rsidRPr="00FD1FC0" w14:paraId="332DCD88" w14:textId="77777777" w:rsidTr="00A37D2F">
        <w:tc>
          <w:tcPr>
            <w:tcW w:w="10774" w:type="dxa"/>
          </w:tcPr>
          <w:p w14:paraId="25920B37" w14:textId="77777777" w:rsidR="00B62FE3" w:rsidRPr="00FD1FC0" w:rsidRDefault="003B2A7B" w:rsidP="00B84D6A">
            <w:pPr>
              <w:spacing w:beforeLines="50" w:before="182"/>
              <w:ind w:rightChars="-250" w:right="-581"/>
              <w:jc w:val="center"/>
              <w:rPr>
                <w:rFonts w:asciiTheme="minorEastAsia" w:eastAsiaTheme="minorEastAsia" w:hAnsiTheme="minorEastAsia"/>
                <w:b/>
              </w:rPr>
            </w:pPr>
            <w:r w:rsidRPr="00FD1FC0">
              <w:rPr>
                <w:rFonts w:asciiTheme="minorEastAsia" w:eastAsiaTheme="minorEastAsia" w:hAnsiTheme="minorEastAsia" w:hint="eastAsia"/>
                <w:b/>
              </w:rPr>
              <w:t>男女間賃金格差</w:t>
            </w:r>
            <w:r w:rsidR="00B62FE3" w:rsidRPr="00FD1FC0">
              <w:rPr>
                <w:rFonts w:asciiTheme="minorEastAsia" w:eastAsiaTheme="minorEastAsia" w:hAnsiTheme="minorEastAsia" w:hint="eastAsia"/>
                <w:b/>
              </w:rPr>
              <w:t>解消に向けた</w:t>
            </w:r>
            <w:r w:rsidR="003F19A4" w:rsidRPr="00FD1FC0">
              <w:rPr>
                <w:rFonts w:asciiTheme="minorEastAsia" w:eastAsiaTheme="minorEastAsia" w:hAnsiTheme="minorEastAsia" w:hint="eastAsia"/>
                <w:b/>
              </w:rPr>
              <w:t>アンケート調査</w:t>
            </w:r>
          </w:p>
          <w:p w14:paraId="49EBAEB7" w14:textId="50AA0516" w:rsidR="003F19A4" w:rsidRPr="00FD1FC0" w:rsidRDefault="003F19A4" w:rsidP="00B84D6A">
            <w:pPr>
              <w:spacing w:beforeLines="50" w:before="182"/>
              <w:ind w:rightChars="-250" w:right="-581"/>
              <w:jc w:val="center"/>
              <w:rPr>
                <w:rFonts w:asciiTheme="minorEastAsia" w:eastAsiaTheme="minorEastAsia" w:hAnsiTheme="minorEastAsia"/>
                <w:b/>
              </w:rPr>
            </w:pPr>
            <w:r w:rsidRPr="00FD1FC0">
              <w:rPr>
                <w:rFonts w:asciiTheme="minorEastAsia" w:eastAsiaTheme="minorEastAsia" w:hAnsiTheme="minorEastAsia" w:hint="eastAsia"/>
                <w:b/>
              </w:rPr>
              <w:t>【</w:t>
            </w:r>
            <w:r w:rsidR="00C56C7B" w:rsidRPr="00FD1FC0">
              <w:rPr>
                <w:rFonts w:asciiTheme="minorEastAsia" w:eastAsiaTheme="minorEastAsia" w:hAnsiTheme="minorEastAsia" w:hint="eastAsia"/>
                <w:b/>
              </w:rPr>
              <w:t>回答</w:t>
            </w:r>
            <w:r w:rsidRPr="00FD1FC0">
              <w:rPr>
                <w:rFonts w:asciiTheme="minorEastAsia" w:eastAsiaTheme="minorEastAsia" w:hAnsiTheme="minorEastAsia" w:hint="eastAsia"/>
                <w:b/>
              </w:rPr>
              <w:t>要領】</w:t>
            </w:r>
          </w:p>
          <w:p w14:paraId="4CA91E18" w14:textId="022C30A6" w:rsidR="003F19A4" w:rsidRPr="00FD1FC0" w:rsidRDefault="003F19A4" w:rsidP="00D80EFC">
            <w:pPr>
              <w:ind w:rightChars="13" w:right="30" w:firstLineChars="100" w:firstLine="202"/>
              <w:jc w:val="left"/>
              <w:rPr>
                <w:rFonts w:asciiTheme="minorEastAsia" w:eastAsiaTheme="minorEastAsia" w:hAnsiTheme="minorEastAsia"/>
                <w:color w:val="000000" w:themeColor="text1"/>
                <w:sz w:val="21"/>
                <w:szCs w:val="21"/>
              </w:rPr>
            </w:pPr>
            <w:r w:rsidRPr="00FD1FC0">
              <w:rPr>
                <w:rFonts w:asciiTheme="minorEastAsia" w:eastAsiaTheme="minorEastAsia" w:hAnsiTheme="minorEastAsia" w:hint="eastAsia"/>
                <w:color w:val="000000" w:themeColor="text1"/>
                <w:sz w:val="21"/>
                <w:szCs w:val="21"/>
              </w:rPr>
              <w:t>調査は、</w:t>
            </w:r>
            <w:r w:rsidR="00C56C7B" w:rsidRPr="00FD1FC0">
              <w:rPr>
                <w:rFonts w:asciiTheme="minorEastAsia" w:eastAsiaTheme="minorEastAsia" w:hAnsiTheme="minorEastAsia" w:hint="eastAsia"/>
                <w:color w:val="000000" w:themeColor="text1"/>
                <w:sz w:val="21"/>
                <w:szCs w:val="21"/>
              </w:rPr>
              <w:t>メールに添付されております</w:t>
            </w:r>
            <w:r w:rsidR="00101271" w:rsidRPr="00FD1FC0">
              <w:rPr>
                <w:rFonts w:asciiTheme="minorEastAsia" w:eastAsiaTheme="minorEastAsia" w:hAnsiTheme="minorEastAsia" w:hint="eastAsia"/>
                <w:color w:val="000000" w:themeColor="text1"/>
                <w:sz w:val="21"/>
                <w:szCs w:val="21"/>
              </w:rPr>
              <w:t>エクセル</w:t>
            </w:r>
            <w:r w:rsidR="00C56C7B" w:rsidRPr="00FD1FC0">
              <w:rPr>
                <w:rFonts w:asciiTheme="minorEastAsia" w:eastAsiaTheme="minorEastAsia" w:hAnsiTheme="minorEastAsia" w:hint="eastAsia"/>
                <w:color w:val="000000" w:themeColor="text1"/>
                <w:sz w:val="21"/>
                <w:szCs w:val="21"/>
              </w:rPr>
              <w:t>シートにご記入する方式で、回答ください</w:t>
            </w:r>
            <w:r w:rsidRPr="00FD1FC0">
              <w:rPr>
                <w:rFonts w:asciiTheme="minorEastAsia" w:eastAsiaTheme="minorEastAsia" w:hAnsiTheme="minorEastAsia"/>
                <w:color w:val="000000" w:themeColor="text1"/>
                <w:sz w:val="21"/>
                <w:szCs w:val="21"/>
              </w:rPr>
              <w:t>。</w:t>
            </w:r>
          </w:p>
          <w:p w14:paraId="53041426" w14:textId="77777777" w:rsidR="00B84D6A" w:rsidRPr="00FD1FC0" w:rsidRDefault="003F19A4" w:rsidP="00B84D6A">
            <w:pPr>
              <w:spacing w:beforeLines="30" w:before="109"/>
              <w:ind w:rightChars="-250" w:right="-581"/>
              <w:jc w:val="left"/>
              <w:rPr>
                <w:rFonts w:asciiTheme="minorEastAsia" w:eastAsiaTheme="minorEastAsia" w:hAnsiTheme="minorEastAsia"/>
                <w:sz w:val="21"/>
                <w:szCs w:val="21"/>
              </w:rPr>
            </w:pPr>
            <w:r w:rsidRPr="00FD1FC0">
              <w:rPr>
                <w:rFonts w:asciiTheme="minorEastAsia" w:eastAsiaTheme="minorEastAsia" w:hAnsiTheme="minorEastAsia" w:hint="eastAsia"/>
                <w:sz w:val="21"/>
                <w:szCs w:val="21"/>
              </w:rPr>
              <w:t>＜調査対象となる方＞</w:t>
            </w:r>
          </w:p>
          <w:p w14:paraId="2DF6E0AD" w14:textId="3C386034" w:rsidR="007A7282" w:rsidRPr="00FD1FC0" w:rsidRDefault="00C56C7B" w:rsidP="00BE47A6">
            <w:pPr>
              <w:pStyle w:val="af0"/>
              <w:spacing w:beforeLines="30" w:before="109"/>
              <w:ind w:leftChars="0" w:left="440" w:rightChars="-250" w:right="-581"/>
              <w:jc w:val="left"/>
              <w:rPr>
                <w:rFonts w:asciiTheme="minorEastAsia" w:eastAsiaTheme="minorEastAsia" w:hAnsiTheme="minorEastAsia"/>
                <w:color w:val="000000" w:themeColor="text1"/>
                <w:sz w:val="21"/>
                <w:szCs w:val="21"/>
              </w:rPr>
            </w:pPr>
            <w:r w:rsidRPr="00FD1FC0">
              <w:rPr>
                <w:rFonts w:asciiTheme="minorEastAsia" w:eastAsiaTheme="minorEastAsia" w:hAnsiTheme="minorEastAsia" w:hint="eastAsia"/>
                <w:color w:val="000000" w:themeColor="text1"/>
                <w:sz w:val="21"/>
                <w:szCs w:val="21"/>
              </w:rPr>
              <w:t>貴社</w:t>
            </w:r>
            <w:r w:rsidR="00B84D6A" w:rsidRPr="00FD1FC0">
              <w:rPr>
                <w:rFonts w:asciiTheme="minorEastAsia" w:eastAsiaTheme="minorEastAsia" w:hAnsiTheme="minorEastAsia" w:hint="eastAsia"/>
                <w:color w:val="000000" w:themeColor="text1"/>
                <w:sz w:val="21"/>
                <w:szCs w:val="21"/>
              </w:rPr>
              <w:t xml:space="preserve">　</w:t>
            </w:r>
            <w:r w:rsidRPr="00FD1FC0">
              <w:rPr>
                <w:rFonts w:asciiTheme="minorEastAsia" w:eastAsiaTheme="minorEastAsia" w:hAnsiTheme="minorEastAsia" w:hint="eastAsia"/>
                <w:color w:val="000000" w:themeColor="text1"/>
                <w:sz w:val="21"/>
                <w:szCs w:val="21"/>
              </w:rPr>
              <w:t>人事部ご担当者様</w:t>
            </w:r>
            <w:r w:rsidR="004C3D83" w:rsidRPr="00FD1FC0">
              <w:rPr>
                <w:rFonts w:asciiTheme="minorEastAsia" w:eastAsiaTheme="minorEastAsia" w:hAnsiTheme="minorEastAsia" w:hint="eastAsia"/>
                <w:color w:val="000000" w:themeColor="text1"/>
                <w:sz w:val="21"/>
                <w:szCs w:val="21"/>
              </w:rPr>
              <w:t>等</w:t>
            </w:r>
          </w:p>
          <w:p w14:paraId="6C643DFD" w14:textId="77777777" w:rsidR="00FD1FC0" w:rsidRDefault="000B6951" w:rsidP="00BE47A6">
            <w:pPr>
              <w:pStyle w:val="af0"/>
              <w:spacing w:beforeLines="30" w:before="109"/>
              <w:ind w:leftChars="0" w:left="440" w:rightChars="-250" w:right="-581"/>
              <w:jc w:val="left"/>
              <w:rPr>
                <w:rStyle w:val="ui-provider"/>
                <w:rFonts w:asciiTheme="minorEastAsia" w:eastAsiaTheme="minorEastAsia" w:hAnsiTheme="minorEastAsia"/>
                <w:sz w:val="21"/>
                <w:szCs w:val="21"/>
              </w:rPr>
            </w:pPr>
            <w:r w:rsidRPr="00FD1FC0">
              <w:rPr>
                <w:rFonts w:asciiTheme="minorEastAsia" w:eastAsiaTheme="minorEastAsia" w:hAnsiTheme="minorEastAsia" w:hint="eastAsia"/>
                <w:color w:val="000000" w:themeColor="text1"/>
                <w:sz w:val="21"/>
                <w:szCs w:val="21"/>
              </w:rPr>
              <w:t>※</w:t>
            </w:r>
            <w:r w:rsidR="00403F21" w:rsidRPr="00FD1FC0">
              <w:rPr>
                <w:rStyle w:val="ui-provider"/>
                <w:rFonts w:asciiTheme="minorEastAsia" w:eastAsiaTheme="minorEastAsia" w:hAnsiTheme="minorEastAsia" w:hint="eastAsia"/>
                <w:sz w:val="21"/>
                <w:szCs w:val="21"/>
              </w:rPr>
              <w:t>回答範囲は「</w:t>
            </w:r>
            <w:r w:rsidR="002B2C41" w:rsidRPr="00FD1FC0">
              <w:rPr>
                <w:rStyle w:val="ui-provider"/>
                <w:rFonts w:asciiTheme="minorEastAsia" w:eastAsiaTheme="minorEastAsia" w:hAnsiTheme="minorEastAsia" w:hint="eastAsia"/>
                <w:sz w:val="21"/>
                <w:szCs w:val="21"/>
              </w:rPr>
              <w:t>自社</w:t>
            </w:r>
            <w:r w:rsidR="00403F21" w:rsidRPr="00FD1FC0">
              <w:rPr>
                <w:rStyle w:val="ui-provider"/>
                <w:rFonts w:asciiTheme="minorEastAsia" w:eastAsiaTheme="minorEastAsia" w:hAnsiTheme="minorEastAsia" w:hint="eastAsia"/>
                <w:sz w:val="21"/>
                <w:szCs w:val="21"/>
              </w:rPr>
              <w:t>単体」を原則としますが、ホールディングスの企業</w:t>
            </w:r>
            <w:r w:rsidR="00750258" w:rsidRPr="00FD1FC0">
              <w:rPr>
                <w:rStyle w:val="ui-provider"/>
                <w:rFonts w:asciiTheme="minorEastAsia" w:eastAsiaTheme="minorEastAsia" w:hAnsiTheme="minorEastAsia" w:hint="eastAsia"/>
                <w:sz w:val="21"/>
                <w:szCs w:val="21"/>
              </w:rPr>
              <w:t>様</w:t>
            </w:r>
            <w:r w:rsidR="00403F21" w:rsidRPr="00FD1FC0">
              <w:rPr>
                <w:rStyle w:val="ui-provider"/>
                <w:rFonts w:asciiTheme="minorEastAsia" w:eastAsiaTheme="minorEastAsia" w:hAnsiTheme="minorEastAsia" w:hint="eastAsia"/>
                <w:sz w:val="21"/>
                <w:szCs w:val="21"/>
              </w:rPr>
              <w:t>については、回答範囲に主要な</w:t>
            </w:r>
          </w:p>
          <w:p w14:paraId="3D2102F8" w14:textId="417CD0D4" w:rsidR="000B6951" w:rsidRDefault="00403F21" w:rsidP="00FD1FC0">
            <w:pPr>
              <w:pStyle w:val="af0"/>
              <w:spacing w:beforeLines="30" w:before="109"/>
              <w:ind w:leftChars="0" w:left="440" w:rightChars="-250" w:right="-581" w:firstLineChars="100" w:firstLine="202"/>
              <w:jc w:val="left"/>
              <w:rPr>
                <w:rStyle w:val="ui-provider"/>
                <w:rFonts w:asciiTheme="minorEastAsia" w:eastAsiaTheme="minorEastAsia" w:hAnsiTheme="minorEastAsia"/>
                <w:sz w:val="21"/>
                <w:szCs w:val="21"/>
              </w:rPr>
            </w:pPr>
            <w:r w:rsidRPr="00FD1FC0">
              <w:rPr>
                <w:rStyle w:val="ui-provider"/>
                <w:rFonts w:asciiTheme="minorEastAsia" w:eastAsiaTheme="minorEastAsia" w:hAnsiTheme="minorEastAsia" w:hint="eastAsia"/>
                <w:sz w:val="21"/>
                <w:szCs w:val="21"/>
              </w:rPr>
              <w:t>事業会社（同業種）を１社含むようお願いいたします。</w:t>
            </w:r>
          </w:p>
          <w:p w14:paraId="569DCC66" w14:textId="6FB0EEB3" w:rsidR="003F5F36" w:rsidRDefault="003F5F36" w:rsidP="003F5F36">
            <w:pPr>
              <w:spacing w:beforeLines="30" w:before="109"/>
              <w:ind w:rightChars="-250" w:right="-581"/>
              <w:jc w:val="left"/>
              <w:rPr>
                <w:rFonts w:asciiTheme="minorEastAsia" w:eastAsiaTheme="minorEastAsia" w:hAnsiTheme="minorEastAsia"/>
                <w:sz w:val="21"/>
                <w:szCs w:val="21"/>
              </w:rPr>
            </w:pPr>
            <w:r>
              <w:rPr>
                <w:rFonts w:asciiTheme="minorEastAsia" w:eastAsiaTheme="minorEastAsia" w:hAnsiTheme="minorEastAsia" w:hint="eastAsia"/>
                <w:sz w:val="21"/>
                <w:szCs w:val="21"/>
              </w:rPr>
              <w:t>＜回答期限＞</w:t>
            </w:r>
          </w:p>
          <w:p w14:paraId="463DE5A5" w14:textId="167F899C" w:rsidR="003F5F36" w:rsidRPr="003F5F36" w:rsidRDefault="003F5F36" w:rsidP="003F5F36">
            <w:pPr>
              <w:spacing w:beforeLines="30" w:before="109"/>
              <w:ind w:rightChars="-250" w:right="-581"/>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令和６年10月31日（木）17:00</w:t>
            </w:r>
          </w:p>
          <w:p w14:paraId="569C2BC9" w14:textId="5350C2D1" w:rsidR="00C56C7B" w:rsidRPr="00FD1FC0" w:rsidRDefault="007A7282" w:rsidP="00C56C7B">
            <w:pPr>
              <w:ind w:rightChars="13" w:right="30"/>
              <w:jc w:val="left"/>
              <w:rPr>
                <w:rFonts w:asciiTheme="minorEastAsia" w:eastAsiaTheme="minorEastAsia" w:hAnsiTheme="minorEastAsia"/>
                <w:color w:val="000000" w:themeColor="text1"/>
                <w:sz w:val="21"/>
                <w:szCs w:val="21"/>
              </w:rPr>
            </w:pPr>
            <w:r w:rsidRPr="00FD1FC0">
              <w:rPr>
                <w:rFonts w:asciiTheme="minorEastAsia" w:eastAsiaTheme="minorEastAsia" w:hAnsiTheme="minorEastAsia" w:hint="eastAsia"/>
                <w:color w:val="000000" w:themeColor="text1"/>
                <w:sz w:val="21"/>
                <w:szCs w:val="21"/>
              </w:rPr>
              <w:t>＜調査項目＞</w:t>
            </w:r>
          </w:p>
          <w:p w14:paraId="79620067" w14:textId="5E1354CF" w:rsidR="007A7282" w:rsidRPr="00FD1FC0" w:rsidRDefault="007A7282" w:rsidP="007A7282">
            <w:pPr>
              <w:pStyle w:val="af0"/>
              <w:numPr>
                <w:ilvl w:val="0"/>
                <w:numId w:val="12"/>
              </w:numPr>
              <w:ind w:leftChars="0" w:rightChars="13" w:right="30"/>
              <w:jc w:val="left"/>
              <w:rPr>
                <w:rFonts w:asciiTheme="minorEastAsia" w:eastAsiaTheme="minorEastAsia" w:hAnsiTheme="minorEastAsia"/>
                <w:color w:val="000000" w:themeColor="text1"/>
                <w:sz w:val="21"/>
                <w:szCs w:val="21"/>
              </w:rPr>
            </w:pPr>
            <w:r w:rsidRPr="00FD1FC0">
              <w:rPr>
                <w:rFonts w:asciiTheme="minorEastAsia" w:eastAsiaTheme="minorEastAsia" w:hAnsiTheme="minorEastAsia" w:hint="eastAsia"/>
                <w:color w:val="000000" w:themeColor="text1"/>
                <w:sz w:val="21"/>
                <w:szCs w:val="21"/>
              </w:rPr>
              <w:t>賃金に関する状況</w:t>
            </w:r>
          </w:p>
          <w:p w14:paraId="545072CD" w14:textId="2C88062F" w:rsidR="007A7282" w:rsidRPr="00FD1FC0" w:rsidRDefault="007A7282" w:rsidP="007A7282">
            <w:pPr>
              <w:pStyle w:val="af0"/>
              <w:numPr>
                <w:ilvl w:val="0"/>
                <w:numId w:val="12"/>
              </w:numPr>
              <w:ind w:leftChars="0" w:rightChars="13" w:right="30"/>
              <w:jc w:val="left"/>
              <w:rPr>
                <w:rFonts w:asciiTheme="minorEastAsia" w:eastAsiaTheme="minorEastAsia" w:hAnsiTheme="minorEastAsia"/>
                <w:color w:val="000000" w:themeColor="text1"/>
                <w:sz w:val="21"/>
                <w:szCs w:val="21"/>
              </w:rPr>
            </w:pPr>
            <w:r w:rsidRPr="00FD1FC0">
              <w:rPr>
                <w:rFonts w:asciiTheme="minorEastAsia" w:eastAsiaTheme="minorEastAsia" w:hAnsiTheme="minorEastAsia" w:hint="eastAsia"/>
                <w:color w:val="000000" w:themeColor="text1"/>
                <w:sz w:val="21"/>
                <w:szCs w:val="21"/>
              </w:rPr>
              <w:t>採用に関する状況</w:t>
            </w:r>
          </w:p>
          <w:p w14:paraId="05E979B7" w14:textId="5B6AE5D0" w:rsidR="007A7282" w:rsidRPr="00FD1FC0" w:rsidRDefault="007A7282" w:rsidP="007A7282">
            <w:pPr>
              <w:pStyle w:val="af0"/>
              <w:numPr>
                <w:ilvl w:val="0"/>
                <w:numId w:val="12"/>
              </w:numPr>
              <w:ind w:leftChars="0" w:rightChars="13" w:right="30"/>
              <w:jc w:val="left"/>
              <w:rPr>
                <w:rFonts w:asciiTheme="minorEastAsia" w:eastAsiaTheme="minorEastAsia" w:hAnsiTheme="minorEastAsia"/>
                <w:color w:val="000000" w:themeColor="text1"/>
                <w:sz w:val="21"/>
                <w:szCs w:val="21"/>
              </w:rPr>
            </w:pPr>
            <w:r w:rsidRPr="00FD1FC0">
              <w:rPr>
                <w:rFonts w:asciiTheme="minorEastAsia" w:eastAsiaTheme="minorEastAsia" w:hAnsiTheme="minorEastAsia" w:hint="eastAsia"/>
                <w:color w:val="000000" w:themeColor="text1"/>
                <w:sz w:val="21"/>
                <w:szCs w:val="21"/>
              </w:rPr>
              <w:t>昇進・昇格に関する状況</w:t>
            </w:r>
          </w:p>
          <w:p w14:paraId="4313C74B" w14:textId="73C55F76" w:rsidR="007A7282" w:rsidRPr="00FD1FC0" w:rsidRDefault="007A7282" w:rsidP="007A7282">
            <w:pPr>
              <w:pStyle w:val="af0"/>
              <w:numPr>
                <w:ilvl w:val="0"/>
                <w:numId w:val="12"/>
              </w:numPr>
              <w:ind w:leftChars="0" w:rightChars="13" w:right="30"/>
              <w:jc w:val="left"/>
              <w:rPr>
                <w:rFonts w:asciiTheme="minorEastAsia" w:eastAsiaTheme="minorEastAsia" w:hAnsiTheme="minorEastAsia"/>
                <w:color w:val="000000" w:themeColor="text1"/>
                <w:sz w:val="21"/>
                <w:szCs w:val="21"/>
              </w:rPr>
            </w:pPr>
            <w:r w:rsidRPr="00FD1FC0">
              <w:rPr>
                <w:rFonts w:asciiTheme="minorEastAsia" w:eastAsiaTheme="minorEastAsia" w:hAnsiTheme="minorEastAsia" w:hint="eastAsia"/>
                <w:color w:val="000000" w:themeColor="text1"/>
                <w:sz w:val="21"/>
                <w:szCs w:val="21"/>
              </w:rPr>
              <w:t>配属の偏りに関する状況</w:t>
            </w:r>
          </w:p>
          <w:p w14:paraId="4DC76B98" w14:textId="0D84E87E" w:rsidR="007A7282" w:rsidRPr="00FD1FC0" w:rsidRDefault="007A7282" w:rsidP="007A7282">
            <w:pPr>
              <w:pStyle w:val="af0"/>
              <w:numPr>
                <w:ilvl w:val="0"/>
                <w:numId w:val="12"/>
              </w:numPr>
              <w:ind w:leftChars="0" w:rightChars="13" w:right="30"/>
              <w:jc w:val="left"/>
              <w:rPr>
                <w:rFonts w:asciiTheme="minorEastAsia" w:eastAsiaTheme="minorEastAsia" w:hAnsiTheme="minorEastAsia"/>
                <w:color w:val="000000" w:themeColor="text1"/>
                <w:sz w:val="21"/>
                <w:szCs w:val="21"/>
              </w:rPr>
            </w:pPr>
            <w:r w:rsidRPr="00FD1FC0">
              <w:rPr>
                <w:rFonts w:asciiTheme="minorEastAsia" w:eastAsiaTheme="minorEastAsia" w:hAnsiTheme="minorEastAsia" w:hint="eastAsia"/>
                <w:color w:val="000000" w:themeColor="text1"/>
                <w:sz w:val="21"/>
                <w:szCs w:val="21"/>
              </w:rPr>
              <w:t>格差是正・解消に向けた取組状況</w:t>
            </w:r>
          </w:p>
          <w:p w14:paraId="7D6BEE18" w14:textId="77777777" w:rsidR="007A7282" w:rsidRPr="00FD1FC0" w:rsidRDefault="007A7282" w:rsidP="007A7282">
            <w:pPr>
              <w:ind w:rightChars="13" w:right="30"/>
              <w:jc w:val="left"/>
              <w:rPr>
                <w:rFonts w:asciiTheme="minorEastAsia" w:eastAsiaTheme="minorEastAsia" w:hAnsiTheme="minorEastAsia"/>
                <w:color w:val="000000" w:themeColor="text1"/>
                <w:sz w:val="21"/>
                <w:szCs w:val="21"/>
              </w:rPr>
            </w:pPr>
          </w:p>
          <w:p w14:paraId="1BA8BB80" w14:textId="55BF4994" w:rsidR="003F19A4" w:rsidRPr="00FD1FC0" w:rsidRDefault="00C56C7B" w:rsidP="007A7282">
            <w:pPr>
              <w:ind w:rightChars="13" w:right="30" w:firstLineChars="100" w:firstLine="202"/>
              <w:jc w:val="left"/>
              <w:rPr>
                <w:rFonts w:asciiTheme="minorEastAsia" w:eastAsiaTheme="minorEastAsia" w:hAnsiTheme="minorEastAsia"/>
                <w:color w:val="000000" w:themeColor="text1"/>
                <w:sz w:val="20"/>
                <w:szCs w:val="20"/>
              </w:rPr>
            </w:pPr>
            <w:r w:rsidRPr="00FD1FC0">
              <w:rPr>
                <w:rFonts w:asciiTheme="minorEastAsia" w:eastAsiaTheme="minorEastAsia" w:hAnsiTheme="minorEastAsia" w:hint="eastAsia"/>
                <w:color w:val="000000" w:themeColor="text1"/>
                <w:sz w:val="21"/>
                <w:szCs w:val="21"/>
              </w:rPr>
              <w:t>回答は、</w:t>
            </w:r>
            <w:r w:rsidRPr="00FD1FC0">
              <w:rPr>
                <w:rFonts w:asciiTheme="minorEastAsia" w:eastAsiaTheme="minorEastAsia" w:hAnsiTheme="minorEastAsia" w:hint="eastAsia"/>
                <w:b/>
                <w:bCs/>
                <w:color w:val="000000" w:themeColor="text1"/>
                <w:sz w:val="21"/>
                <w:szCs w:val="21"/>
                <w:u w:val="single"/>
              </w:rPr>
              <w:t>本依頼状末尾に記載されているメールアドレス</w:t>
            </w:r>
            <w:r w:rsidRPr="00FD1FC0">
              <w:rPr>
                <w:rFonts w:asciiTheme="minorEastAsia" w:eastAsiaTheme="minorEastAsia" w:hAnsiTheme="minorEastAsia" w:hint="eastAsia"/>
                <w:color w:val="000000" w:themeColor="text1"/>
                <w:sz w:val="21"/>
                <w:szCs w:val="21"/>
              </w:rPr>
              <w:t>へご返送ください。</w:t>
            </w:r>
          </w:p>
        </w:tc>
      </w:tr>
    </w:tbl>
    <w:p w14:paraId="4111E8FA" w14:textId="77777777" w:rsidR="00BE47A6" w:rsidRPr="00FD1FC0" w:rsidRDefault="00BE47A6" w:rsidP="00141054">
      <w:pPr>
        <w:pStyle w:val="a6"/>
        <w:ind w:right="1616"/>
        <w:jc w:val="both"/>
        <w:rPr>
          <w:rFonts w:asciiTheme="minorEastAsia" w:eastAsiaTheme="minorEastAsia" w:hAnsiTheme="minorEastAsia" w:hint="eastAsia"/>
        </w:rPr>
      </w:pPr>
      <w:bookmarkStart w:id="0" w:name="_Hlk147308307"/>
    </w:p>
    <w:tbl>
      <w:tblPr>
        <w:tblStyle w:val="a7"/>
        <w:tblpPr w:leftFromText="142" w:rightFromText="142" w:vertAnchor="text" w:horzAnchor="margin" w:tblpXSpec="center" w:tblpY="3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15"/>
      </w:tblGrid>
      <w:tr w:rsidR="00197BFD" w:rsidRPr="00FD1FC0" w14:paraId="1E05E176" w14:textId="77777777" w:rsidTr="00197BFD">
        <w:tc>
          <w:tcPr>
            <w:tcW w:w="9215" w:type="dxa"/>
          </w:tcPr>
          <w:p w14:paraId="51F450BF" w14:textId="621ADF13" w:rsidR="00197BFD" w:rsidRPr="00FD1FC0" w:rsidRDefault="00197BFD" w:rsidP="00197BFD">
            <w:pPr>
              <w:tabs>
                <w:tab w:val="left" w:pos="1134"/>
              </w:tabs>
              <w:adjustRightInd w:val="0"/>
              <w:snapToGrid w:val="0"/>
              <w:spacing w:beforeLines="30" w:before="109" w:line="0" w:lineRule="atLeast"/>
              <w:rPr>
                <w:rFonts w:asciiTheme="minorEastAsia" w:eastAsiaTheme="minorEastAsia" w:hAnsiTheme="minorEastAsia"/>
                <w:sz w:val="21"/>
                <w:szCs w:val="21"/>
              </w:rPr>
            </w:pPr>
            <w:r w:rsidRPr="00FD1FC0">
              <w:rPr>
                <w:rFonts w:asciiTheme="minorEastAsia" w:eastAsiaTheme="minorEastAsia" w:hAnsiTheme="minorEastAsia" w:hint="eastAsia"/>
                <w:sz w:val="21"/>
                <w:szCs w:val="21"/>
              </w:rPr>
              <w:t>【</w:t>
            </w:r>
            <w:r w:rsidR="00B84D6A" w:rsidRPr="00FD1FC0">
              <w:rPr>
                <w:rFonts w:asciiTheme="minorEastAsia" w:eastAsiaTheme="minorEastAsia" w:hAnsiTheme="minorEastAsia" w:hint="eastAsia"/>
                <w:sz w:val="21"/>
                <w:szCs w:val="21"/>
              </w:rPr>
              <w:t>お</w:t>
            </w:r>
            <w:r w:rsidRPr="00FD1FC0">
              <w:rPr>
                <w:rFonts w:asciiTheme="minorEastAsia" w:eastAsiaTheme="minorEastAsia" w:hAnsiTheme="minorEastAsia" w:hint="eastAsia"/>
                <w:sz w:val="21"/>
                <w:szCs w:val="21"/>
              </w:rPr>
              <w:t>問合せ先】</w:t>
            </w:r>
          </w:p>
          <w:p w14:paraId="07B3B5C5" w14:textId="1D5502B9" w:rsidR="00B84D6A" w:rsidRPr="00FD1FC0" w:rsidRDefault="00B62FE3" w:rsidP="00B84D6A">
            <w:pPr>
              <w:pStyle w:val="af0"/>
              <w:numPr>
                <w:ilvl w:val="0"/>
                <w:numId w:val="16"/>
              </w:numPr>
              <w:tabs>
                <w:tab w:val="left" w:pos="1134"/>
              </w:tabs>
              <w:adjustRightInd w:val="0"/>
              <w:snapToGrid w:val="0"/>
              <w:spacing w:beforeLines="30" w:before="109" w:line="0" w:lineRule="atLeast"/>
              <w:ind w:leftChars="0"/>
              <w:rPr>
                <w:rFonts w:asciiTheme="minorEastAsia" w:eastAsiaTheme="minorEastAsia" w:hAnsiTheme="minorEastAsia"/>
                <w:sz w:val="21"/>
                <w:szCs w:val="21"/>
              </w:rPr>
            </w:pPr>
            <w:r w:rsidRPr="00FD1FC0">
              <w:rPr>
                <w:rFonts w:asciiTheme="minorEastAsia" w:eastAsiaTheme="minorEastAsia" w:hAnsiTheme="minorEastAsia" w:hint="eastAsia"/>
                <w:sz w:val="21"/>
                <w:szCs w:val="21"/>
              </w:rPr>
              <w:t>「女性の職業生活における活躍推進プロジェクトチーム」</w:t>
            </w:r>
            <w:r w:rsidR="00B03F80" w:rsidRPr="00FD1FC0">
              <w:rPr>
                <w:rFonts w:asciiTheme="minorEastAsia" w:eastAsiaTheme="minorEastAsia" w:hAnsiTheme="minorEastAsia" w:hint="eastAsia"/>
                <w:sz w:val="21"/>
                <w:szCs w:val="21"/>
              </w:rPr>
              <w:t>および当該</w:t>
            </w:r>
            <w:r w:rsidR="000B6951" w:rsidRPr="00FD1FC0">
              <w:rPr>
                <w:rFonts w:asciiTheme="minorEastAsia" w:eastAsiaTheme="minorEastAsia" w:hAnsiTheme="minorEastAsia" w:hint="eastAsia"/>
                <w:sz w:val="21"/>
                <w:szCs w:val="21"/>
              </w:rPr>
              <w:t>プロジェクトにおける</w:t>
            </w:r>
            <w:r w:rsidRPr="00FD1FC0">
              <w:rPr>
                <w:rFonts w:asciiTheme="minorEastAsia" w:eastAsiaTheme="minorEastAsia" w:hAnsiTheme="minorEastAsia" w:hint="eastAsia"/>
                <w:sz w:val="21"/>
                <w:szCs w:val="21"/>
              </w:rPr>
              <w:t>「中間</w:t>
            </w:r>
            <w:r w:rsidR="00101271" w:rsidRPr="00FD1FC0">
              <w:rPr>
                <w:rFonts w:asciiTheme="minorEastAsia" w:eastAsiaTheme="minorEastAsia" w:hAnsiTheme="minorEastAsia" w:hint="eastAsia"/>
                <w:sz w:val="21"/>
                <w:szCs w:val="21"/>
              </w:rPr>
              <w:t>取り</w:t>
            </w:r>
            <w:r w:rsidRPr="00FD1FC0">
              <w:rPr>
                <w:rFonts w:asciiTheme="minorEastAsia" w:eastAsiaTheme="minorEastAsia" w:hAnsiTheme="minorEastAsia" w:hint="eastAsia"/>
                <w:sz w:val="21"/>
                <w:szCs w:val="21"/>
              </w:rPr>
              <w:t>まとめ」に関する問い合わせ</w:t>
            </w:r>
          </w:p>
          <w:p w14:paraId="548290D9" w14:textId="1B505F20" w:rsidR="00B62FE3" w:rsidRPr="00FD1FC0" w:rsidRDefault="00B62FE3" w:rsidP="00B62FE3">
            <w:pPr>
              <w:pStyle w:val="af0"/>
              <w:tabs>
                <w:tab w:val="left" w:pos="1134"/>
              </w:tabs>
              <w:adjustRightInd w:val="0"/>
              <w:snapToGrid w:val="0"/>
              <w:spacing w:beforeLines="30" w:before="109" w:line="0" w:lineRule="atLeast"/>
              <w:ind w:left="930"/>
              <w:rPr>
                <w:rFonts w:asciiTheme="minorEastAsia" w:eastAsiaTheme="minorEastAsia" w:hAnsiTheme="minorEastAsia"/>
                <w:sz w:val="21"/>
                <w:szCs w:val="21"/>
                <w:lang w:eastAsia="zh-CN"/>
              </w:rPr>
            </w:pPr>
            <w:r w:rsidRPr="00FD1FC0">
              <w:rPr>
                <w:rFonts w:asciiTheme="minorEastAsia" w:eastAsiaTheme="minorEastAsia" w:hAnsiTheme="minorEastAsia" w:hint="eastAsia"/>
                <w:sz w:val="21"/>
                <w:szCs w:val="21"/>
                <w:lang w:eastAsia="zh-CN"/>
              </w:rPr>
              <w:t>経済産業省経済産業政策局経済社会政策室（村山、神野）</w:t>
            </w:r>
          </w:p>
          <w:p w14:paraId="0546D8C8" w14:textId="755E1761" w:rsidR="00B62FE3" w:rsidRPr="00FD1FC0" w:rsidRDefault="00B62FE3" w:rsidP="00B62FE3">
            <w:pPr>
              <w:pStyle w:val="af0"/>
              <w:tabs>
                <w:tab w:val="left" w:pos="1134"/>
              </w:tabs>
              <w:adjustRightInd w:val="0"/>
              <w:snapToGrid w:val="0"/>
              <w:spacing w:beforeLines="30" w:before="109" w:line="0" w:lineRule="atLeast"/>
              <w:ind w:leftChars="0" w:left="440" w:firstLineChars="250" w:firstLine="506"/>
              <w:rPr>
                <w:rFonts w:asciiTheme="minorEastAsia" w:eastAsiaTheme="minorEastAsia" w:hAnsiTheme="minorEastAsia"/>
                <w:sz w:val="21"/>
                <w:szCs w:val="21"/>
              </w:rPr>
            </w:pPr>
            <w:r w:rsidRPr="00FD1FC0">
              <w:rPr>
                <w:rFonts w:asciiTheme="minorEastAsia" w:eastAsiaTheme="minorEastAsia" w:hAnsiTheme="minorEastAsia"/>
                <w:sz w:val="21"/>
                <w:szCs w:val="21"/>
              </w:rPr>
              <w:t xml:space="preserve">Mail: </w:t>
            </w:r>
            <w:r w:rsidRPr="00FD1FC0">
              <w:rPr>
                <w:rFonts w:asciiTheme="minorEastAsia" w:eastAsiaTheme="minorEastAsia" w:hAnsiTheme="minorEastAsia" w:hint="eastAsia"/>
                <w:sz w:val="21"/>
                <w:szCs w:val="21"/>
              </w:rPr>
              <w:t xml:space="preserve">　</w:t>
            </w:r>
            <w:r w:rsidR="00B03F80" w:rsidRPr="00FD1FC0">
              <w:rPr>
                <w:rFonts w:asciiTheme="minorEastAsia" w:eastAsiaTheme="minorEastAsia" w:hAnsiTheme="minorEastAsia"/>
                <w:sz w:val="21"/>
                <w:szCs w:val="21"/>
              </w:rPr>
              <w:t>bzl-diversity2.0@meti.go.jp</w:t>
            </w:r>
          </w:p>
          <w:p w14:paraId="41A88CF4" w14:textId="77777777" w:rsidR="00B62FE3" w:rsidRPr="00FD1FC0" w:rsidRDefault="00B62FE3" w:rsidP="00B62FE3">
            <w:pPr>
              <w:pStyle w:val="af0"/>
              <w:tabs>
                <w:tab w:val="left" w:pos="1134"/>
              </w:tabs>
              <w:adjustRightInd w:val="0"/>
              <w:snapToGrid w:val="0"/>
              <w:spacing w:beforeLines="30" w:before="109" w:line="0" w:lineRule="atLeast"/>
              <w:ind w:leftChars="0" w:left="440"/>
              <w:rPr>
                <w:rFonts w:asciiTheme="minorEastAsia" w:eastAsiaTheme="minorEastAsia" w:hAnsiTheme="minorEastAsia"/>
                <w:sz w:val="21"/>
                <w:szCs w:val="21"/>
              </w:rPr>
            </w:pPr>
          </w:p>
          <w:p w14:paraId="51963D55" w14:textId="3C0317B8" w:rsidR="00B62FE3" w:rsidRPr="00FD1FC0" w:rsidRDefault="00B62FE3" w:rsidP="00B84D6A">
            <w:pPr>
              <w:pStyle w:val="af0"/>
              <w:numPr>
                <w:ilvl w:val="0"/>
                <w:numId w:val="16"/>
              </w:numPr>
              <w:tabs>
                <w:tab w:val="left" w:pos="1134"/>
              </w:tabs>
              <w:adjustRightInd w:val="0"/>
              <w:snapToGrid w:val="0"/>
              <w:spacing w:beforeLines="30" w:before="109" w:line="0" w:lineRule="atLeast"/>
              <w:ind w:leftChars="0"/>
              <w:rPr>
                <w:rFonts w:asciiTheme="minorEastAsia" w:eastAsiaTheme="minorEastAsia" w:hAnsiTheme="minorEastAsia"/>
                <w:sz w:val="21"/>
                <w:szCs w:val="21"/>
              </w:rPr>
            </w:pPr>
            <w:r w:rsidRPr="00FD1FC0">
              <w:rPr>
                <w:rFonts w:asciiTheme="minorEastAsia" w:eastAsiaTheme="minorEastAsia" w:hAnsiTheme="minorEastAsia" w:hint="eastAsia"/>
                <w:sz w:val="21"/>
                <w:szCs w:val="21"/>
              </w:rPr>
              <w:t>「男女間賃金格差解消に向けたアンケート調査」の内容に関する問い合わせは</w:t>
            </w:r>
          </w:p>
          <w:p w14:paraId="24CA91FF" w14:textId="08199DE5" w:rsidR="00197BFD" w:rsidRPr="00FD1FC0" w:rsidRDefault="00197BFD" w:rsidP="00197BFD">
            <w:pPr>
              <w:tabs>
                <w:tab w:val="left" w:pos="1134"/>
                <w:tab w:val="left" w:pos="5010"/>
              </w:tabs>
              <w:adjustRightInd w:val="0"/>
              <w:snapToGrid w:val="0"/>
              <w:spacing w:beforeLines="25" w:before="91" w:afterLines="25" w:after="91" w:line="0" w:lineRule="atLeast"/>
              <w:ind w:leftChars="100" w:left="232"/>
              <w:rPr>
                <w:rFonts w:asciiTheme="minorEastAsia" w:eastAsiaTheme="minorEastAsia" w:hAnsiTheme="minorEastAsia"/>
                <w:sz w:val="21"/>
                <w:szCs w:val="21"/>
              </w:rPr>
            </w:pPr>
            <w:r w:rsidRPr="00FD1FC0">
              <w:rPr>
                <w:rFonts w:asciiTheme="minorEastAsia" w:eastAsiaTheme="minorEastAsia" w:hAnsiTheme="minorEastAsia"/>
                <w:noProof/>
                <w:sz w:val="21"/>
                <w:szCs w:val="21"/>
              </w:rPr>
              <w:drawing>
                <wp:anchor distT="0" distB="0" distL="114300" distR="114300" simplePos="0" relativeHeight="251658240" behindDoc="0" locked="0" layoutInCell="1" allowOverlap="1" wp14:anchorId="62A71B38" wp14:editId="5A9029C4">
                  <wp:simplePos x="0" y="0"/>
                  <wp:positionH relativeFrom="column">
                    <wp:posOffset>513272</wp:posOffset>
                  </wp:positionH>
                  <wp:positionV relativeFrom="paragraph">
                    <wp:posOffset>62230</wp:posOffset>
                  </wp:positionV>
                  <wp:extent cx="2695507" cy="29527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07" cy="295275"/>
                          </a:xfrm>
                          <a:prstGeom prst="rect">
                            <a:avLst/>
                          </a:prstGeom>
                          <a:noFill/>
                          <a:ln>
                            <a:noFill/>
                          </a:ln>
                        </pic:spPr>
                      </pic:pic>
                    </a:graphicData>
                  </a:graphic>
                </wp:anchor>
              </w:drawing>
            </w:r>
          </w:p>
          <w:p w14:paraId="62D9A96B" w14:textId="77777777" w:rsidR="00B62FE3" w:rsidRPr="00FD1FC0" w:rsidRDefault="00B62FE3" w:rsidP="00C56C7B">
            <w:pPr>
              <w:tabs>
                <w:tab w:val="left" w:pos="1134"/>
              </w:tabs>
              <w:adjustRightInd w:val="0"/>
              <w:snapToGrid w:val="0"/>
              <w:spacing w:line="0" w:lineRule="atLeast"/>
              <w:ind w:rightChars="50" w:right="116" w:firstLineChars="607" w:firstLine="1229"/>
              <w:rPr>
                <w:rFonts w:asciiTheme="minorEastAsia" w:eastAsiaTheme="minorEastAsia" w:hAnsiTheme="minorEastAsia"/>
                <w:sz w:val="21"/>
                <w:szCs w:val="21"/>
              </w:rPr>
            </w:pPr>
          </w:p>
          <w:p w14:paraId="468DB5BB" w14:textId="21F2E0C8" w:rsidR="00C56C7B" w:rsidRPr="00FD1FC0" w:rsidRDefault="00197BFD" w:rsidP="00B62FE3">
            <w:pPr>
              <w:tabs>
                <w:tab w:val="left" w:pos="1134"/>
              </w:tabs>
              <w:adjustRightInd w:val="0"/>
              <w:snapToGrid w:val="0"/>
              <w:spacing w:line="0" w:lineRule="atLeast"/>
              <w:ind w:rightChars="50" w:right="116" w:firstLineChars="500" w:firstLine="1012"/>
              <w:rPr>
                <w:rFonts w:asciiTheme="minorEastAsia" w:eastAsiaTheme="minorEastAsia" w:hAnsiTheme="minorEastAsia"/>
                <w:sz w:val="21"/>
                <w:szCs w:val="21"/>
              </w:rPr>
            </w:pPr>
            <w:r w:rsidRPr="00FD1FC0">
              <w:rPr>
                <w:rFonts w:asciiTheme="minorEastAsia" w:eastAsiaTheme="minorEastAsia" w:hAnsiTheme="minorEastAsia" w:hint="eastAsia"/>
                <w:sz w:val="21"/>
                <w:szCs w:val="21"/>
              </w:rPr>
              <w:t>社会政策コンサルティング部</w:t>
            </w:r>
            <w:r w:rsidR="00B62FE3" w:rsidRPr="00FD1FC0">
              <w:rPr>
                <w:rFonts w:asciiTheme="minorEastAsia" w:eastAsiaTheme="minorEastAsia" w:hAnsiTheme="minorEastAsia" w:hint="eastAsia"/>
                <w:sz w:val="21"/>
                <w:szCs w:val="21"/>
              </w:rPr>
              <w:t>（内藤、堀、白石、泉、定直）</w:t>
            </w:r>
          </w:p>
          <w:p w14:paraId="2FC411EE" w14:textId="730C5772" w:rsidR="00B62FE3" w:rsidRPr="00FD1FC0" w:rsidRDefault="00B62FE3" w:rsidP="00B62FE3">
            <w:pPr>
              <w:tabs>
                <w:tab w:val="left" w:pos="1134"/>
              </w:tabs>
              <w:adjustRightInd w:val="0"/>
              <w:snapToGrid w:val="0"/>
              <w:spacing w:line="0" w:lineRule="atLeast"/>
              <w:ind w:rightChars="50" w:right="116" w:firstLineChars="500" w:firstLine="1012"/>
              <w:rPr>
                <w:rFonts w:asciiTheme="minorEastAsia" w:eastAsiaTheme="minorEastAsia" w:hAnsiTheme="minorEastAsia"/>
                <w:sz w:val="21"/>
                <w:szCs w:val="21"/>
              </w:rPr>
            </w:pPr>
            <w:r w:rsidRPr="00FD1FC0">
              <w:rPr>
                <w:rFonts w:asciiTheme="minorEastAsia" w:eastAsiaTheme="minorEastAsia" w:hAnsiTheme="minorEastAsia" w:hint="eastAsia"/>
                <w:sz w:val="21"/>
                <w:szCs w:val="21"/>
              </w:rPr>
              <w:t>電話番号：03-5281-5276</w:t>
            </w:r>
          </w:p>
          <w:p w14:paraId="2A9E829F" w14:textId="76CC2F83" w:rsidR="00197BFD" w:rsidRPr="00FD1FC0" w:rsidRDefault="00B62FE3" w:rsidP="00B62FE3">
            <w:pPr>
              <w:tabs>
                <w:tab w:val="left" w:pos="1134"/>
              </w:tabs>
              <w:adjustRightInd w:val="0"/>
              <w:snapToGrid w:val="0"/>
              <w:spacing w:line="0" w:lineRule="atLeast"/>
              <w:ind w:rightChars="50" w:right="116" w:firstLineChars="500" w:firstLine="1012"/>
              <w:rPr>
                <w:rFonts w:asciiTheme="minorEastAsia" w:eastAsiaTheme="minorEastAsia" w:hAnsiTheme="minorEastAsia"/>
                <w:sz w:val="20"/>
                <w:szCs w:val="20"/>
              </w:rPr>
            </w:pPr>
            <w:r w:rsidRPr="00FD1FC0">
              <w:rPr>
                <w:rFonts w:asciiTheme="minorEastAsia" w:eastAsiaTheme="minorEastAsia" w:hAnsiTheme="minorEastAsia" w:hint="eastAsia"/>
                <w:sz w:val="21"/>
                <w:szCs w:val="21"/>
              </w:rPr>
              <w:t>Mail: 　me</w:t>
            </w:r>
            <w:r w:rsidR="00FD1FC0" w:rsidRPr="00FD1FC0">
              <w:rPr>
                <w:rFonts w:asciiTheme="minorEastAsia" w:eastAsiaTheme="minorEastAsia" w:hAnsiTheme="minorEastAsia" w:hint="eastAsia"/>
                <w:sz w:val="21"/>
                <w:szCs w:val="21"/>
              </w:rPr>
              <w:t>t</w:t>
            </w:r>
            <w:r w:rsidRPr="00FD1FC0">
              <w:rPr>
                <w:rFonts w:asciiTheme="minorEastAsia" w:eastAsiaTheme="minorEastAsia" w:hAnsiTheme="minorEastAsia" w:hint="eastAsia"/>
                <w:sz w:val="21"/>
                <w:szCs w:val="21"/>
              </w:rPr>
              <w:t>idiversity@mizuho-rt.co.jp</w:t>
            </w:r>
          </w:p>
        </w:tc>
      </w:tr>
      <w:bookmarkEnd w:id="0"/>
    </w:tbl>
    <w:p w14:paraId="0D0287E9" w14:textId="5DE09A1F" w:rsidR="00A53D03" w:rsidRPr="00FD1FC0" w:rsidRDefault="00A53D03" w:rsidP="000B3E6A">
      <w:pPr>
        <w:widowControl/>
        <w:tabs>
          <w:tab w:val="left" w:pos="1134"/>
        </w:tabs>
        <w:jc w:val="right"/>
        <w:rPr>
          <w:rFonts w:asciiTheme="minorEastAsia" w:eastAsiaTheme="minorEastAsia" w:hAnsiTheme="minorEastAsia"/>
          <w:b/>
          <w:sz w:val="21"/>
          <w:szCs w:val="21"/>
        </w:rPr>
      </w:pPr>
    </w:p>
    <w:p w14:paraId="57EF2233" w14:textId="0496C12F" w:rsidR="00831120" w:rsidRPr="00FD1FC0" w:rsidRDefault="00831120" w:rsidP="00C15AF7">
      <w:pPr>
        <w:adjustRightInd w:val="0"/>
        <w:spacing w:afterLines="50" w:after="182"/>
        <w:rPr>
          <w:rFonts w:asciiTheme="minorEastAsia" w:eastAsiaTheme="minorEastAsia" w:hAnsiTheme="minorEastAsia"/>
          <w:sz w:val="21"/>
          <w:szCs w:val="21"/>
        </w:rPr>
      </w:pPr>
    </w:p>
    <w:p w14:paraId="2C7F15D2" w14:textId="77777777" w:rsidR="00B84D6A" w:rsidRPr="00FD1FC0" w:rsidRDefault="00B84D6A" w:rsidP="00C15AF7">
      <w:pPr>
        <w:adjustRightInd w:val="0"/>
        <w:spacing w:afterLines="50" w:after="182"/>
        <w:rPr>
          <w:rFonts w:asciiTheme="minorEastAsia" w:eastAsiaTheme="minorEastAsia" w:hAnsiTheme="minorEastAsia"/>
          <w:sz w:val="21"/>
          <w:szCs w:val="21"/>
        </w:rPr>
      </w:pPr>
    </w:p>
    <w:p w14:paraId="03AA5795" w14:textId="77777777" w:rsidR="00B84D6A" w:rsidRPr="00FD1FC0" w:rsidRDefault="00B84D6A" w:rsidP="00C15AF7">
      <w:pPr>
        <w:adjustRightInd w:val="0"/>
        <w:spacing w:afterLines="50" w:after="182"/>
        <w:rPr>
          <w:rFonts w:asciiTheme="minorEastAsia" w:eastAsiaTheme="minorEastAsia" w:hAnsiTheme="minorEastAsia"/>
          <w:sz w:val="21"/>
          <w:szCs w:val="21"/>
        </w:rPr>
      </w:pPr>
    </w:p>
    <w:p w14:paraId="656BDD39" w14:textId="77777777" w:rsidR="00B84D6A" w:rsidRPr="00FD1FC0" w:rsidRDefault="00B84D6A" w:rsidP="00C15AF7">
      <w:pPr>
        <w:adjustRightInd w:val="0"/>
        <w:spacing w:afterLines="50" w:after="182"/>
        <w:rPr>
          <w:rFonts w:asciiTheme="minorEastAsia" w:eastAsiaTheme="minorEastAsia" w:hAnsiTheme="minorEastAsia"/>
          <w:sz w:val="21"/>
          <w:szCs w:val="21"/>
        </w:rPr>
      </w:pPr>
    </w:p>
    <w:p w14:paraId="45D222F2" w14:textId="77777777" w:rsidR="00B84D6A" w:rsidRPr="00FD1FC0" w:rsidRDefault="00B84D6A" w:rsidP="00C15AF7">
      <w:pPr>
        <w:adjustRightInd w:val="0"/>
        <w:spacing w:afterLines="50" w:after="182"/>
        <w:rPr>
          <w:rFonts w:asciiTheme="minorEastAsia" w:eastAsiaTheme="minorEastAsia" w:hAnsiTheme="minorEastAsia"/>
          <w:sz w:val="21"/>
          <w:szCs w:val="21"/>
        </w:rPr>
      </w:pPr>
    </w:p>
    <w:p w14:paraId="18800322" w14:textId="77777777" w:rsidR="00B84D6A" w:rsidRPr="00FD1FC0" w:rsidRDefault="00B84D6A" w:rsidP="00C15AF7">
      <w:pPr>
        <w:adjustRightInd w:val="0"/>
        <w:spacing w:afterLines="50" w:after="182"/>
        <w:rPr>
          <w:rFonts w:asciiTheme="minorEastAsia" w:eastAsiaTheme="minorEastAsia" w:hAnsiTheme="minorEastAsia"/>
          <w:sz w:val="21"/>
          <w:szCs w:val="21"/>
        </w:rPr>
      </w:pPr>
    </w:p>
    <w:p w14:paraId="13D74A27" w14:textId="77777777" w:rsidR="00B84D6A" w:rsidRPr="00FD1FC0" w:rsidRDefault="00B84D6A" w:rsidP="00C15AF7">
      <w:pPr>
        <w:adjustRightInd w:val="0"/>
        <w:spacing w:afterLines="50" w:after="182"/>
        <w:rPr>
          <w:rFonts w:asciiTheme="minorEastAsia" w:eastAsiaTheme="minorEastAsia" w:hAnsiTheme="minorEastAsia"/>
          <w:sz w:val="21"/>
          <w:szCs w:val="21"/>
        </w:rPr>
      </w:pPr>
    </w:p>
    <w:tbl>
      <w:tblPr>
        <w:tblStyle w:val="a7"/>
        <w:tblpPr w:leftFromText="142" w:rightFromText="142" w:vertAnchor="text" w:horzAnchor="margin" w:tblpXSpec="center" w:tblpY="87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15"/>
      </w:tblGrid>
      <w:tr w:rsidR="00A65086" w:rsidRPr="00FD1FC0" w14:paraId="4BD5738A" w14:textId="77777777" w:rsidTr="008952D2">
        <w:tc>
          <w:tcPr>
            <w:tcW w:w="9215" w:type="dxa"/>
          </w:tcPr>
          <w:p w14:paraId="0ED24D15" w14:textId="77777777" w:rsidR="00A65086" w:rsidRPr="00FD1FC0" w:rsidRDefault="00A65086" w:rsidP="008952D2">
            <w:pPr>
              <w:tabs>
                <w:tab w:val="left" w:pos="1134"/>
              </w:tabs>
              <w:adjustRightInd w:val="0"/>
              <w:snapToGrid w:val="0"/>
              <w:spacing w:beforeLines="30" w:before="109" w:line="0" w:lineRule="atLeast"/>
              <w:rPr>
                <w:rFonts w:asciiTheme="minorEastAsia" w:eastAsiaTheme="minorEastAsia" w:hAnsiTheme="minorEastAsia"/>
                <w:sz w:val="21"/>
                <w:szCs w:val="21"/>
              </w:rPr>
            </w:pPr>
            <w:r w:rsidRPr="00FD1FC0">
              <w:rPr>
                <w:rFonts w:asciiTheme="minorEastAsia" w:eastAsiaTheme="minorEastAsia" w:hAnsiTheme="minorEastAsia" w:hint="eastAsia"/>
                <w:sz w:val="21"/>
                <w:szCs w:val="21"/>
              </w:rPr>
              <w:lastRenderedPageBreak/>
              <w:t>【依頼状ご返送先】</w:t>
            </w:r>
          </w:p>
          <w:p w14:paraId="34E3CB24" w14:textId="77777777" w:rsidR="00A65086" w:rsidRPr="00FD1FC0" w:rsidRDefault="00A65086" w:rsidP="008952D2">
            <w:pPr>
              <w:tabs>
                <w:tab w:val="left" w:pos="1134"/>
                <w:tab w:val="left" w:pos="5010"/>
              </w:tabs>
              <w:adjustRightInd w:val="0"/>
              <w:snapToGrid w:val="0"/>
              <w:spacing w:beforeLines="25" w:before="91" w:afterLines="25" w:after="91" w:line="0" w:lineRule="atLeast"/>
              <w:ind w:leftChars="100" w:left="232"/>
              <w:rPr>
                <w:rFonts w:asciiTheme="minorEastAsia" w:eastAsiaTheme="minorEastAsia" w:hAnsiTheme="minorEastAsia"/>
                <w:sz w:val="21"/>
                <w:szCs w:val="21"/>
              </w:rPr>
            </w:pPr>
            <w:r w:rsidRPr="00FD1FC0">
              <w:rPr>
                <w:rFonts w:asciiTheme="minorEastAsia" w:eastAsiaTheme="minorEastAsia" w:hAnsiTheme="minorEastAsia"/>
                <w:noProof/>
                <w:sz w:val="21"/>
                <w:szCs w:val="21"/>
              </w:rPr>
              <w:drawing>
                <wp:inline distT="0" distB="0" distL="0" distR="0" wp14:anchorId="56BE47B4" wp14:editId="5CD1A4AC">
                  <wp:extent cx="2695507" cy="295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391" cy="305340"/>
                          </a:xfrm>
                          <a:prstGeom prst="rect">
                            <a:avLst/>
                          </a:prstGeom>
                          <a:noFill/>
                          <a:ln>
                            <a:noFill/>
                          </a:ln>
                        </pic:spPr>
                      </pic:pic>
                    </a:graphicData>
                  </a:graphic>
                </wp:inline>
              </w:drawing>
            </w:r>
          </w:p>
          <w:p w14:paraId="21F4EA83" w14:textId="77777777" w:rsidR="00A65086" w:rsidRPr="00FD1FC0" w:rsidRDefault="00A65086" w:rsidP="008952D2">
            <w:pPr>
              <w:tabs>
                <w:tab w:val="left" w:pos="1134"/>
              </w:tabs>
              <w:adjustRightInd w:val="0"/>
              <w:snapToGrid w:val="0"/>
              <w:spacing w:line="0" w:lineRule="atLeast"/>
              <w:ind w:rightChars="50" w:right="116" w:firstLineChars="500" w:firstLine="1012"/>
              <w:rPr>
                <w:rFonts w:asciiTheme="minorEastAsia" w:eastAsiaTheme="minorEastAsia" w:hAnsiTheme="minorEastAsia"/>
                <w:sz w:val="20"/>
                <w:szCs w:val="20"/>
              </w:rPr>
            </w:pPr>
            <w:r w:rsidRPr="00FD1FC0">
              <w:rPr>
                <w:rFonts w:asciiTheme="minorEastAsia" w:eastAsiaTheme="minorEastAsia" w:hAnsiTheme="minorEastAsia" w:hint="eastAsia"/>
                <w:sz w:val="21"/>
                <w:szCs w:val="21"/>
              </w:rPr>
              <w:t>Mail:　 metidiversity@mizuho-rt.co.jp</w:t>
            </w:r>
          </w:p>
        </w:tc>
      </w:tr>
    </w:tbl>
    <w:p w14:paraId="365100F0" w14:textId="77777777" w:rsidR="00B84D6A" w:rsidRDefault="00B84D6A" w:rsidP="00C15AF7">
      <w:pPr>
        <w:adjustRightInd w:val="0"/>
        <w:spacing w:afterLines="50" w:after="182"/>
        <w:rPr>
          <w:rFonts w:ascii="ＭＳ Ｐ明朝" w:eastAsia="ＭＳ Ｐ明朝" w:hAnsi="ＭＳ Ｐ明朝"/>
          <w:sz w:val="21"/>
          <w:szCs w:val="21"/>
        </w:rPr>
      </w:pPr>
    </w:p>
    <w:p w14:paraId="4E316884" w14:textId="77777777" w:rsidR="00B62FE3" w:rsidRDefault="00B62FE3" w:rsidP="00C15AF7">
      <w:pPr>
        <w:adjustRightInd w:val="0"/>
        <w:spacing w:afterLines="50" w:after="182"/>
        <w:rPr>
          <w:rFonts w:ascii="ＭＳ Ｐ明朝" w:eastAsia="ＭＳ Ｐ明朝" w:hAnsi="ＭＳ Ｐ明朝" w:hint="eastAsia"/>
          <w:sz w:val="21"/>
          <w:szCs w:val="21"/>
        </w:rPr>
      </w:pPr>
    </w:p>
    <w:p w14:paraId="4278F9B2" w14:textId="77777777" w:rsidR="00B62FE3" w:rsidRDefault="00B62FE3" w:rsidP="00C15AF7">
      <w:pPr>
        <w:adjustRightInd w:val="0"/>
        <w:spacing w:afterLines="50" w:after="182"/>
        <w:rPr>
          <w:rFonts w:ascii="ＭＳ Ｐ明朝" w:eastAsia="ＭＳ Ｐ明朝" w:hAnsi="ＭＳ Ｐ明朝"/>
          <w:sz w:val="21"/>
          <w:szCs w:val="21"/>
        </w:rPr>
      </w:pPr>
    </w:p>
    <w:p w14:paraId="200D8012" w14:textId="77777777" w:rsidR="00B62FE3" w:rsidRDefault="00B62FE3" w:rsidP="00C15AF7">
      <w:pPr>
        <w:adjustRightInd w:val="0"/>
        <w:spacing w:afterLines="50" w:after="182"/>
        <w:rPr>
          <w:rFonts w:ascii="ＭＳ Ｐ明朝" w:eastAsia="ＭＳ Ｐ明朝" w:hAnsi="ＭＳ Ｐ明朝"/>
          <w:sz w:val="21"/>
          <w:szCs w:val="21"/>
        </w:rPr>
      </w:pPr>
    </w:p>
    <w:p w14:paraId="36EF93D7" w14:textId="77777777" w:rsidR="00BE47A6" w:rsidRDefault="00BE47A6" w:rsidP="00C15AF7">
      <w:pPr>
        <w:adjustRightInd w:val="0"/>
        <w:spacing w:afterLines="50" w:after="182"/>
        <w:rPr>
          <w:rFonts w:ascii="ＭＳ Ｐ明朝" w:eastAsia="ＭＳ Ｐ明朝" w:hAnsi="ＭＳ Ｐ明朝"/>
          <w:sz w:val="21"/>
          <w:szCs w:val="21"/>
        </w:rPr>
      </w:pPr>
    </w:p>
    <w:p w14:paraId="587B7BD0" w14:textId="4FDE97E7" w:rsidR="00BE47A6" w:rsidRPr="00B62FE3" w:rsidRDefault="00BE47A6" w:rsidP="00BE47A6">
      <w:pPr>
        <w:adjustRightInd w:val="0"/>
        <w:spacing w:afterLines="50" w:after="182"/>
        <w:jc w:val="right"/>
        <w:rPr>
          <w:rFonts w:ascii="ＭＳ Ｐ明朝" w:eastAsia="ＭＳ Ｐ明朝" w:hAnsi="ＭＳ Ｐ明朝"/>
          <w:sz w:val="21"/>
          <w:szCs w:val="21"/>
        </w:rPr>
      </w:pPr>
      <w:r>
        <w:rPr>
          <w:rFonts w:hint="eastAsia"/>
        </w:rPr>
        <w:t>敬具</w:t>
      </w:r>
    </w:p>
    <w:sectPr w:rsidR="00BE47A6" w:rsidRPr="00B62FE3" w:rsidSect="00E06876">
      <w:pgSz w:w="11906" w:h="16838" w:code="9"/>
      <w:pgMar w:top="720" w:right="720" w:bottom="720" w:left="720" w:header="851" w:footer="992" w:gutter="0"/>
      <w:cols w:space="425"/>
      <w:docGrid w:type="linesAndChars" w:linePitch="364"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DE9A" w14:textId="77777777" w:rsidR="00033AAE" w:rsidRDefault="00033AAE">
      <w:r>
        <w:separator/>
      </w:r>
    </w:p>
  </w:endnote>
  <w:endnote w:type="continuationSeparator" w:id="0">
    <w:p w14:paraId="009978CE" w14:textId="77777777" w:rsidR="00033AAE" w:rsidRDefault="0003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AC74" w14:textId="77777777" w:rsidR="00033AAE" w:rsidRDefault="00033AAE">
      <w:r>
        <w:separator/>
      </w:r>
    </w:p>
  </w:footnote>
  <w:footnote w:type="continuationSeparator" w:id="0">
    <w:p w14:paraId="45364944" w14:textId="77777777" w:rsidR="00033AAE" w:rsidRDefault="00033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17E"/>
    <w:multiLevelType w:val="hybridMultilevel"/>
    <w:tmpl w:val="2C60ADE8"/>
    <w:lvl w:ilvl="0" w:tplc="A580C4E2">
      <w:numFmt w:val="bullet"/>
      <w:lvlText w:val="・"/>
      <w:lvlJc w:val="left"/>
      <w:pPr>
        <w:ind w:left="1130" w:hanging="420"/>
      </w:pPr>
      <w:rPr>
        <w:rFonts w:ascii="ＭＳ 明朝" w:eastAsia="ＭＳ 明朝" w:hAnsi="ＭＳ 明朝" w:cs="Times New Roman"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0CCD5712"/>
    <w:multiLevelType w:val="hybridMultilevel"/>
    <w:tmpl w:val="0F3E0FA2"/>
    <w:lvl w:ilvl="0" w:tplc="16E228EE">
      <w:numFmt w:val="bullet"/>
      <w:lvlText w:val="・"/>
      <w:lvlJc w:val="left"/>
      <w:pPr>
        <w:tabs>
          <w:tab w:val="num" w:pos="3390"/>
        </w:tabs>
        <w:ind w:left="3390" w:hanging="360"/>
      </w:pPr>
      <w:rPr>
        <w:rFonts w:ascii="ＭＳ 明朝" w:eastAsia="ＭＳ 明朝" w:hAnsi="ＭＳ 明朝" w:cs="Times New Roman"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2" w15:restartNumberingAfterBreak="0">
    <w:nsid w:val="1B7E79B9"/>
    <w:multiLevelType w:val="hybridMultilevel"/>
    <w:tmpl w:val="288493FA"/>
    <w:lvl w:ilvl="0" w:tplc="16E228EE">
      <w:numFmt w:val="bullet"/>
      <w:lvlText w:val="・"/>
      <w:lvlJc w:val="left"/>
      <w:pPr>
        <w:tabs>
          <w:tab w:val="num" w:pos="1875"/>
        </w:tabs>
        <w:ind w:left="1875" w:hanging="360"/>
      </w:pPr>
      <w:rPr>
        <w:rFonts w:ascii="ＭＳ 明朝" w:eastAsia="ＭＳ 明朝" w:hAnsi="ＭＳ 明朝" w:cs="Times New Roman"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3" w15:restartNumberingAfterBreak="0">
    <w:nsid w:val="20B6309C"/>
    <w:multiLevelType w:val="hybridMultilevel"/>
    <w:tmpl w:val="069614D6"/>
    <w:lvl w:ilvl="0" w:tplc="47062000">
      <w:start w:val="1"/>
      <w:numFmt w:val="decimalFullWidth"/>
      <w:lvlText w:val="（%1）"/>
      <w:lvlJc w:val="left"/>
      <w:pPr>
        <w:ind w:left="420" w:hanging="420"/>
      </w:pPr>
      <w:rPr>
        <w:rFonts w:hint="eastAsia"/>
      </w:rPr>
    </w:lvl>
    <w:lvl w:ilvl="1" w:tplc="A580C4E2">
      <w:numFmt w:val="bullet"/>
      <w:lvlText w:val="・"/>
      <w:lvlJc w:val="left"/>
      <w:pPr>
        <w:ind w:left="7649" w:hanging="4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B1E7B"/>
    <w:multiLevelType w:val="hybridMultilevel"/>
    <w:tmpl w:val="FC96CB4E"/>
    <w:lvl w:ilvl="0" w:tplc="04090009">
      <w:start w:val="1"/>
      <w:numFmt w:val="bullet"/>
      <w:lvlText w:val=""/>
      <w:lvlJc w:val="left"/>
      <w:pPr>
        <w:tabs>
          <w:tab w:val="num" w:pos="1935"/>
        </w:tabs>
        <w:ind w:left="1935" w:hanging="420"/>
      </w:pPr>
      <w:rPr>
        <w:rFonts w:ascii="Wingdings" w:hAnsi="Wingdings" w:hint="default"/>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5" w15:restartNumberingAfterBreak="0">
    <w:nsid w:val="236D54CE"/>
    <w:multiLevelType w:val="hybridMultilevel"/>
    <w:tmpl w:val="1E0E43AC"/>
    <w:lvl w:ilvl="0" w:tplc="986295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815E7E"/>
    <w:multiLevelType w:val="hybridMultilevel"/>
    <w:tmpl w:val="2424F89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0B00EE4"/>
    <w:multiLevelType w:val="hybridMultilevel"/>
    <w:tmpl w:val="FAAAFD58"/>
    <w:lvl w:ilvl="0" w:tplc="03C03EDE">
      <w:start w:val="1"/>
      <w:numFmt w:val="bullet"/>
      <w:lvlText w:val=""/>
      <w:lvlJc w:val="left"/>
      <w:pPr>
        <w:tabs>
          <w:tab w:val="num" w:pos="360"/>
        </w:tabs>
        <w:ind w:left="0" w:firstLine="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0D446F"/>
    <w:multiLevelType w:val="hybridMultilevel"/>
    <w:tmpl w:val="432A381A"/>
    <w:lvl w:ilvl="0" w:tplc="55726A9C">
      <w:start w:val="1"/>
      <w:numFmt w:val="bullet"/>
      <w:lvlText w:val=""/>
      <w:lvlJc w:val="left"/>
      <w:pPr>
        <w:ind w:left="632" w:hanging="440"/>
      </w:pPr>
      <w:rPr>
        <w:rFonts w:ascii="Wingdings" w:hAnsi="Wingdings" w:hint="default"/>
      </w:rPr>
    </w:lvl>
    <w:lvl w:ilvl="1" w:tplc="0409000B" w:tentative="1">
      <w:start w:val="1"/>
      <w:numFmt w:val="bullet"/>
      <w:lvlText w:val=""/>
      <w:lvlJc w:val="left"/>
      <w:pPr>
        <w:ind w:left="1072" w:hanging="440"/>
      </w:pPr>
      <w:rPr>
        <w:rFonts w:ascii="Wingdings" w:hAnsi="Wingdings" w:hint="default"/>
      </w:rPr>
    </w:lvl>
    <w:lvl w:ilvl="2" w:tplc="0409000D" w:tentative="1">
      <w:start w:val="1"/>
      <w:numFmt w:val="bullet"/>
      <w:lvlText w:val=""/>
      <w:lvlJc w:val="left"/>
      <w:pPr>
        <w:ind w:left="1512" w:hanging="440"/>
      </w:pPr>
      <w:rPr>
        <w:rFonts w:ascii="Wingdings" w:hAnsi="Wingdings" w:hint="default"/>
      </w:rPr>
    </w:lvl>
    <w:lvl w:ilvl="3" w:tplc="04090001" w:tentative="1">
      <w:start w:val="1"/>
      <w:numFmt w:val="bullet"/>
      <w:lvlText w:val=""/>
      <w:lvlJc w:val="left"/>
      <w:pPr>
        <w:ind w:left="1952" w:hanging="440"/>
      </w:pPr>
      <w:rPr>
        <w:rFonts w:ascii="Wingdings" w:hAnsi="Wingdings" w:hint="default"/>
      </w:rPr>
    </w:lvl>
    <w:lvl w:ilvl="4" w:tplc="0409000B" w:tentative="1">
      <w:start w:val="1"/>
      <w:numFmt w:val="bullet"/>
      <w:lvlText w:val=""/>
      <w:lvlJc w:val="left"/>
      <w:pPr>
        <w:ind w:left="2392" w:hanging="440"/>
      </w:pPr>
      <w:rPr>
        <w:rFonts w:ascii="Wingdings" w:hAnsi="Wingdings" w:hint="default"/>
      </w:rPr>
    </w:lvl>
    <w:lvl w:ilvl="5" w:tplc="0409000D" w:tentative="1">
      <w:start w:val="1"/>
      <w:numFmt w:val="bullet"/>
      <w:lvlText w:val=""/>
      <w:lvlJc w:val="left"/>
      <w:pPr>
        <w:ind w:left="2832" w:hanging="440"/>
      </w:pPr>
      <w:rPr>
        <w:rFonts w:ascii="Wingdings" w:hAnsi="Wingdings" w:hint="default"/>
      </w:rPr>
    </w:lvl>
    <w:lvl w:ilvl="6" w:tplc="04090001" w:tentative="1">
      <w:start w:val="1"/>
      <w:numFmt w:val="bullet"/>
      <w:lvlText w:val=""/>
      <w:lvlJc w:val="left"/>
      <w:pPr>
        <w:ind w:left="3272" w:hanging="440"/>
      </w:pPr>
      <w:rPr>
        <w:rFonts w:ascii="Wingdings" w:hAnsi="Wingdings" w:hint="default"/>
      </w:rPr>
    </w:lvl>
    <w:lvl w:ilvl="7" w:tplc="0409000B" w:tentative="1">
      <w:start w:val="1"/>
      <w:numFmt w:val="bullet"/>
      <w:lvlText w:val=""/>
      <w:lvlJc w:val="left"/>
      <w:pPr>
        <w:ind w:left="3712" w:hanging="440"/>
      </w:pPr>
      <w:rPr>
        <w:rFonts w:ascii="Wingdings" w:hAnsi="Wingdings" w:hint="default"/>
      </w:rPr>
    </w:lvl>
    <w:lvl w:ilvl="8" w:tplc="0409000D" w:tentative="1">
      <w:start w:val="1"/>
      <w:numFmt w:val="bullet"/>
      <w:lvlText w:val=""/>
      <w:lvlJc w:val="left"/>
      <w:pPr>
        <w:ind w:left="4152" w:hanging="440"/>
      </w:pPr>
      <w:rPr>
        <w:rFonts w:ascii="Wingdings" w:hAnsi="Wingdings" w:hint="default"/>
      </w:rPr>
    </w:lvl>
  </w:abstractNum>
  <w:abstractNum w:abstractNumId="9" w15:restartNumberingAfterBreak="0">
    <w:nsid w:val="555D0B83"/>
    <w:multiLevelType w:val="hybridMultilevel"/>
    <w:tmpl w:val="C36E09DA"/>
    <w:lvl w:ilvl="0" w:tplc="E098BFD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57C2C44"/>
    <w:multiLevelType w:val="hybridMultilevel"/>
    <w:tmpl w:val="23ACF25E"/>
    <w:lvl w:ilvl="0" w:tplc="A580C4E2">
      <w:numFmt w:val="bullet"/>
      <w:lvlText w:val="・"/>
      <w:lvlJc w:val="left"/>
      <w:pPr>
        <w:ind w:left="420" w:hanging="420"/>
      </w:pPr>
      <w:rPr>
        <w:rFonts w:ascii="ＭＳ 明朝" w:eastAsia="ＭＳ 明朝" w:hAnsi="ＭＳ 明朝" w:cs="Times New Roman" w:hint="eastAsia"/>
      </w:rPr>
    </w:lvl>
    <w:lvl w:ilvl="1" w:tplc="A580C4E2">
      <w:numFmt w:val="bullet"/>
      <w:lvlText w:val="・"/>
      <w:lvlJc w:val="left"/>
      <w:pPr>
        <w:ind w:left="703" w:hanging="420"/>
      </w:pPr>
      <w:rPr>
        <w:rFonts w:ascii="ＭＳ 明朝" w:eastAsia="ＭＳ 明朝" w:hAnsi="ＭＳ 明朝" w:cs="Times New Roman" w:hint="eastAsia"/>
      </w:rPr>
    </w:lvl>
    <w:lvl w:ilvl="2" w:tplc="8EAE2E70">
      <w:start w:val="1"/>
      <w:numFmt w:val="decimalEnclosedCircle"/>
      <w:lvlText w:val="%3"/>
      <w:lvlJc w:val="left"/>
      <w:pPr>
        <w:ind w:left="785"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6071DB"/>
    <w:multiLevelType w:val="hybridMultilevel"/>
    <w:tmpl w:val="4E0C7276"/>
    <w:lvl w:ilvl="0" w:tplc="55726A9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4023B19"/>
    <w:multiLevelType w:val="hybridMultilevel"/>
    <w:tmpl w:val="F392B6AA"/>
    <w:lvl w:ilvl="0" w:tplc="16E228EE">
      <w:numFmt w:val="bullet"/>
      <w:lvlText w:val="・"/>
      <w:lvlJc w:val="left"/>
      <w:pPr>
        <w:tabs>
          <w:tab w:val="num" w:pos="1875"/>
        </w:tabs>
        <w:ind w:left="1875" w:hanging="360"/>
      </w:pPr>
      <w:rPr>
        <w:rFonts w:ascii="ＭＳ 明朝" w:eastAsia="ＭＳ 明朝" w:hAnsi="ＭＳ 明朝" w:cs="Times New Roman"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13" w15:restartNumberingAfterBreak="0">
    <w:nsid w:val="76B96DEA"/>
    <w:multiLevelType w:val="hybridMultilevel"/>
    <w:tmpl w:val="EC82B6F4"/>
    <w:lvl w:ilvl="0" w:tplc="F75E8F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26242D"/>
    <w:multiLevelType w:val="hybridMultilevel"/>
    <w:tmpl w:val="25BCE9E4"/>
    <w:lvl w:ilvl="0" w:tplc="0409000B">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num w:numId="1" w16cid:durableId="2033723396">
    <w:abstractNumId w:val="7"/>
  </w:num>
  <w:num w:numId="2" w16cid:durableId="426391364">
    <w:abstractNumId w:val="5"/>
  </w:num>
  <w:num w:numId="3" w16cid:durableId="1922985718">
    <w:abstractNumId w:val="4"/>
  </w:num>
  <w:num w:numId="4" w16cid:durableId="297079150">
    <w:abstractNumId w:val="12"/>
  </w:num>
  <w:num w:numId="5" w16cid:durableId="1919513375">
    <w:abstractNumId w:val="1"/>
  </w:num>
  <w:num w:numId="6" w16cid:durableId="465126198">
    <w:abstractNumId w:val="2"/>
  </w:num>
  <w:num w:numId="7" w16cid:durableId="519203746">
    <w:abstractNumId w:val="13"/>
  </w:num>
  <w:num w:numId="8" w16cid:durableId="225919152">
    <w:abstractNumId w:val="3"/>
  </w:num>
  <w:num w:numId="9" w16cid:durableId="1867213780">
    <w:abstractNumId w:val="9"/>
  </w:num>
  <w:num w:numId="10" w16cid:durableId="929267604">
    <w:abstractNumId w:val="0"/>
  </w:num>
  <w:num w:numId="11" w16cid:durableId="1921140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7610347">
    <w:abstractNumId w:val="10"/>
  </w:num>
  <w:num w:numId="13" w16cid:durableId="1929540461">
    <w:abstractNumId w:val="14"/>
  </w:num>
  <w:num w:numId="14" w16cid:durableId="515457980">
    <w:abstractNumId w:val="8"/>
  </w:num>
  <w:num w:numId="15" w16cid:durableId="14037457">
    <w:abstractNumId w:val="11"/>
  </w:num>
  <w:num w:numId="16" w16cid:durableId="775828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98"/>
    <w:rsid w:val="000044F6"/>
    <w:rsid w:val="00013A80"/>
    <w:rsid w:val="000174B2"/>
    <w:rsid w:val="00021F8F"/>
    <w:rsid w:val="000271D0"/>
    <w:rsid w:val="00033AAE"/>
    <w:rsid w:val="000350C7"/>
    <w:rsid w:val="00051488"/>
    <w:rsid w:val="000810D7"/>
    <w:rsid w:val="0009543E"/>
    <w:rsid w:val="000978F5"/>
    <w:rsid w:val="000A5709"/>
    <w:rsid w:val="000A5B06"/>
    <w:rsid w:val="000A65A0"/>
    <w:rsid w:val="000B35D6"/>
    <w:rsid w:val="000B3E6A"/>
    <w:rsid w:val="000B6951"/>
    <w:rsid w:val="000C1581"/>
    <w:rsid w:val="000E1753"/>
    <w:rsid w:val="000E513E"/>
    <w:rsid w:val="000F63E6"/>
    <w:rsid w:val="000F7038"/>
    <w:rsid w:val="000F733B"/>
    <w:rsid w:val="00101271"/>
    <w:rsid w:val="0010139B"/>
    <w:rsid w:val="00110DD4"/>
    <w:rsid w:val="00127EBC"/>
    <w:rsid w:val="00135779"/>
    <w:rsid w:val="00135939"/>
    <w:rsid w:val="00141054"/>
    <w:rsid w:val="00145464"/>
    <w:rsid w:val="00146D34"/>
    <w:rsid w:val="00171F4A"/>
    <w:rsid w:val="00190F55"/>
    <w:rsid w:val="00197BFD"/>
    <w:rsid w:val="001B7E8A"/>
    <w:rsid w:val="001C422E"/>
    <w:rsid w:val="001D05DA"/>
    <w:rsid w:val="001D2351"/>
    <w:rsid w:val="001D2CD4"/>
    <w:rsid w:val="001E60CF"/>
    <w:rsid w:val="001F701F"/>
    <w:rsid w:val="00200695"/>
    <w:rsid w:val="00206710"/>
    <w:rsid w:val="00231B5E"/>
    <w:rsid w:val="00253519"/>
    <w:rsid w:val="002632CD"/>
    <w:rsid w:val="00263E55"/>
    <w:rsid w:val="00280E21"/>
    <w:rsid w:val="00282221"/>
    <w:rsid w:val="00291B61"/>
    <w:rsid w:val="002A3DC4"/>
    <w:rsid w:val="002B0A0F"/>
    <w:rsid w:val="002B2C41"/>
    <w:rsid w:val="002B620C"/>
    <w:rsid w:val="002B660E"/>
    <w:rsid w:val="002D0E6D"/>
    <w:rsid w:val="002D23C2"/>
    <w:rsid w:val="002D7B84"/>
    <w:rsid w:val="002E0930"/>
    <w:rsid w:val="002E3B9C"/>
    <w:rsid w:val="002E67F0"/>
    <w:rsid w:val="002F1B50"/>
    <w:rsid w:val="003126FF"/>
    <w:rsid w:val="0031638B"/>
    <w:rsid w:val="00320D81"/>
    <w:rsid w:val="00325B35"/>
    <w:rsid w:val="00327E5D"/>
    <w:rsid w:val="00333AAF"/>
    <w:rsid w:val="00333DD3"/>
    <w:rsid w:val="003557C1"/>
    <w:rsid w:val="00364DC9"/>
    <w:rsid w:val="00385D51"/>
    <w:rsid w:val="00393282"/>
    <w:rsid w:val="00397F77"/>
    <w:rsid w:val="003A142A"/>
    <w:rsid w:val="003B2A7B"/>
    <w:rsid w:val="003B3300"/>
    <w:rsid w:val="003C5E6E"/>
    <w:rsid w:val="003C6277"/>
    <w:rsid w:val="003C6B4C"/>
    <w:rsid w:val="003D2B20"/>
    <w:rsid w:val="003F19A4"/>
    <w:rsid w:val="003F3A7D"/>
    <w:rsid w:val="003F5F36"/>
    <w:rsid w:val="00403F21"/>
    <w:rsid w:val="00421ABF"/>
    <w:rsid w:val="00424A92"/>
    <w:rsid w:val="00424FCB"/>
    <w:rsid w:val="00426DA2"/>
    <w:rsid w:val="00431087"/>
    <w:rsid w:val="00440C99"/>
    <w:rsid w:val="00442C3F"/>
    <w:rsid w:val="00443B2A"/>
    <w:rsid w:val="00463730"/>
    <w:rsid w:val="0046472A"/>
    <w:rsid w:val="004647B4"/>
    <w:rsid w:val="00465F2B"/>
    <w:rsid w:val="0046606D"/>
    <w:rsid w:val="00467D0B"/>
    <w:rsid w:val="00474F1C"/>
    <w:rsid w:val="00480D66"/>
    <w:rsid w:val="00481744"/>
    <w:rsid w:val="00486580"/>
    <w:rsid w:val="004A2B3A"/>
    <w:rsid w:val="004B2A34"/>
    <w:rsid w:val="004C0685"/>
    <w:rsid w:val="004C2029"/>
    <w:rsid w:val="004C3050"/>
    <w:rsid w:val="004C3D83"/>
    <w:rsid w:val="004C68C1"/>
    <w:rsid w:val="004D248C"/>
    <w:rsid w:val="004E1D02"/>
    <w:rsid w:val="004F1563"/>
    <w:rsid w:val="004F352D"/>
    <w:rsid w:val="00500F50"/>
    <w:rsid w:val="005017A8"/>
    <w:rsid w:val="00504068"/>
    <w:rsid w:val="00505F6E"/>
    <w:rsid w:val="00512AF8"/>
    <w:rsid w:val="00522E3F"/>
    <w:rsid w:val="00541545"/>
    <w:rsid w:val="00546687"/>
    <w:rsid w:val="00554C4F"/>
    <w:rsid w:val="005570F4"/>
    <w:rsid w:val="005715C9"/>
    <w:rsid w:val="005908CB"/>
    <w:rsid w:val="00590B1F"/>
    <w:rsid w:val="005A01BB"/>
    <w:rsid w:val="005A0927"/>
    <w:rsid w:val="005A6795"/>
    <w:rsid w:val="005B1A14"/>
    <w:rsid w:val="005B3930"/>
    <w:rsid w:val="005B45E3"/>
    <w:rsid w:val="005C0926"/>
    <w:rsid w:val="005D582D"/>
    <w:rsid w:val="005E39D6"/>
    <w:rsid w:val="005F4E51"/>
    <w:rsid w:val="00635C28"/>
    <w:rsid w:val="006436E2"/>
    <w:rsid w:val="00644262"/>
    <w:rsid w:val="0065387A"/>
    <w:rsid w:val="0067245B"/>
    <w:rsid w:val="00672E60"/>
    <w:rsid w:val="00690E7E"/>
    <w:rsid w:val="006B618A"/>
    <w:rsid w:val="006E0810"/>
    <w:rsid w:val="006E2A31"/>
    <w:rsid w:val="00701711"/>
    <w:rsid w:val="00712B2D"/>
    <w:rsid w:val="00715FE2"/>
    <w:rsid w:val="00722402"/>
    <w:rsid w:val="007314E4"/>
    <w:rsid w:val="007336D6"/>
    <w:rsid w:val="00750258"/>
    <w:rsid w:val="00751B6E"/>
    <w:rsid w:val="00756074"/>
    <w:rsid w:val="00757097"/>
    <w:rsid w:val="00757886"/>
    <w:rsid w:val="007601C6"/>
    <w:rsid w:val="00770D58"/>
    <w:rsid w:val="00772270"/>
    <w:rsid w:val="00790CEB"/>
    <w:rsid w:val="00794CBE"/>
    <w:rsid w:val="007A7282"/>
    <w:rsid w:val="007B07FE"/>
    <w:rsid w:val="007B78C7"/>
    <w:rsid w:val="007C7C92"/>
    <w:rsid w:val="007E1028"/>
    <w:rsid w:val="007E652B"/>
    <w:rsid w:val="0080175C"/>
    <w:rsid w:val="0080627D"/>
    <w:rsid w:val="00814038"/>
    <w:rsid w:val="00817A54"/>
    <w:rsid w:val="008258CF"/>
    <w:rsid w:val="00831120"/>
    <w:rsid w:val="00835FCF"/>
    <w:rsid w:val="008412D0"/>
    <w:rsid w:val="00866774"/>
    <w:rsid w:val="00871217"/>
    <w:rsid w:val="00875518"/>
    <w:rsid w:val="008921FA"/>
    <w:rsid w:val="008D702B"/>
    <w:rsid w:val="008E46F5"/>
    <w:rsid w:val="008E5B2D"/>
    <w:rsid w:val="008E63FB"/>
    <w:rsid w:val="008F3393"/>
    <w:rsid w:val="008F3B7D"/>
    <w:rsid w:val="008F6C62"/>
    <w:rsid w:val="00903A98"/>
    <w:rsid w:val="00906FC4"/>
    <w:rsid w:val="009119B2"/>
    <w:rsid w:val="00917AC7"/>
    <w:rsid w:val="0092027A"/>
    <w:rsid w:val="00922521"/>
    <w:rsid w:val="00937A54"/>
    <w:rsid w:val="00940738"/>
    <w:rsid w:val="00952FEA"/>
    <w:rsid w:val="009569CA"/>
    <w:rsid w:val="00972A04"/>
    <w:rsid w:val="00986C37"/>
    <w:rsid w:val="00991776"/>
    <w:rsid w:val="009A4C3F"/>
    <w:rsid w:val="009B2BC9"/>
    <w:rsid w:val="009B59F4"/>
    <w:rsid w:val="009C7C7F"/>
    <w:rsid w:val="009D1E01"/>
    <w:rsid w:val="009E4677"/>
    <w:rsid w:val="009F17DF"/>
    <w:rsid w:val="00A055C2"/>
    <w:rsid w:val="00A35239"/>
    <w:rsid w:val="00A371F7"/>
    <w:rsid w:val="00A37D2F"/>
    <w:rsid w:val="00A453E3"/>
    <w:rsid w:val="00A53D03"/>
    <w:rsid w:val="00A65086"/>
    <w:rsid w:val="00A65FE8"/>
    <w:rsid w:val="00A76F3B"/>
    <w:rsid w:val="00A918A7"/>
    <w:rsid w:val="00AA6EFA"/>
    <w:rsid w:val="00AB0F47"/>
    <w:rsid w:val="00AC20A9"/>
    <w:rsid w:val="00AC2D38"/>
    <w:rsid w:val="00AD7E0A"/>
    <w:rsid w:val="00AE1DEB"/>
    <w:rsid w:val="00AF7EA1"/>
    <w:rsid w:val="00B006AF"/>
    <w:rsid w:val="00B03F80"/>
    <w:rsid w:val="00B04BE1"/>
    <w:rsid w:val="00B16C92"/>
    <w:rsid w:val="00B2130C"/>
    <w:rsid w:val="00B21671"/>
    <w:rsid w:val="00B22C9C"/>
    <w:rsid w:val="00B32CB0"/>
    <w:rsid w:val="00B40FFD"/>
    <w:rsid w:val="00B41345"/>
    <w:rsid w:val="00B41FE2"/>
    <w:rsid w:val="00B509AF"/>
    <w:rsid w:val="00B5351F"/>
    <w:rsid w:val="00B56D79"/>
    <w:rsid w:val="00B56F80"/>
    <w:rsid w:val="00B62283"/>
    <w:rsid w:val="00B62FE3"/>
    <w:rsid w:val="00B63038"/>
    <w:rsid w:val="00B6421E"/>
    <w:rsid w:val="00B65E70"/>
    <w:rsid w:val="00B733EE"/>
    <w:rsid w:val="00B84D6A"/>
    <w:rsid w:val="00B87DFD"/>
    <w:rsid w:val="00B96FD6"/>
    <w:rsid w:val="00BA1A02"/>
    <w:rsid w:val="00BA33EC"/>
    <w:rsid w:val="00BA6E36"/>
    <w:rsid w:val="00BC0ACA"/>
    <w:rsid w:val="00BC79DB"/>
    <w:rsid w:val="00BD16DD"/>
    <w:rsid w:val="00BD4B95"/>
    <w:rsid w:val="00BE014B"/>
    <w:rsid w:val="00BE47A6"/>
    <w:rsid w:val="00BE6BFF"/>
    <w:rsid w:val="00BF00DA"/>
    <w:rsid w:val="00BF6D9E"/>
    <w:rsid w:val="00C02D6F"/>
    <w:rsid w:val="00C15AF7"/>
    <w:rsid w:val="00C23198"/>
    <w:rsid w:val="00C240CD"/>
    <w:rsid w:val="00C2784B"/>
    <w:rsid w:val="00C35A07"/>
    <w:rsid w:val="00C3734B"/>
    <w:rsid w:val="00C56C7B"/>
    <w:rsid w:val="00C75BAA"/>
    <w:rsid w:val="00C76C1A"/>
    <w:rsid w:val="00C86E1B"/>
    <w:rsid w:val="00CA2C6C"/>
    <w:rsid w:val="00CB225D"/>
    <w:rsid w:val="00CC2F46"/>
    <w:rsid w:val="00CC4612"/>
    <w:rsid w:val="00CD79EB"/>
    <w:rsid w:val="00D020AE"/>
    <w:rsid w:val="00D0328F"/>
    <w:rsid w:val="00D035B0"/>
    <w:rsid w:val="00D26C73"/>
    <w:rsid w:val="00D32B2A"/>
    <w:rsid w:val="00D461E5"/>
    <w:rsid w:val="00D61CD7"/>
    <w:rsid w:val="00D75074"/>
    <w:rsid w:val="00D80EFC"/>
    <w:rsid w:val="00D81E68"/>
    <w:rsid w:val="00D95F74"/>
    <w:rsid w:val="00D96B76"/>
    <w:rsid w:val="00DC4A57"/>
    <w:rsid w:val="00DD590E"/>
    <w:rsid w:val="00DE48F3"/>
    <w:rsid w:val="00DF2A3D"/>
    <w:rsid w:val="00DF4548"/>
    <w:rsid w:val="00E00B2D"/>
    <w:rsid w:val="00E030ED"/>
    <w:rsid w:val="00E031CA"/>
    <w:rsid w:val="00E06876"/>
    <w:rsid w:val="00E1434D"/>
    <w:rsid w:val="00E16836"/>
    <w:rsid w:val="00E33261"/>
    <w:rsid w:val="00E33A27"/>
    <w:rsid w:val="00E501CA"/>
    <w:rsid w:val="00E506C2"/>
    <w:rsid w:val="00E55912"/>
    <w:rsid w:val="00E57786"/>
    <w:rsid w:val="00E77102"/>
    <w:rsid w:val="00E84773"/>
    <w:rsid w:val="00EA3D02"/>
    <w:rsid w:val="00EA5416"/>
    <w:rsid w:val="00EB42A5"/>
    <w:rsid w:val="00EB4BCD"/>
    <w:rsid w:val="00EC601C"/>
    <w:rsid w:val="00EC738B"/>
    <w:rsid w:val="00ED76C1"/>
    <w:rsid w:val="00EE7169"/>
    <w:rsid w:val="00EF5F3C"/>
    <w:rsid w:val="00F0031F"/>
    <w:rsid w:val="00F020C2"/>
    <w:rsid w:val="00F13547"/>
    <w:rsid w:val="00F25CB0"/>
    <w:rsid w:val="00F30BBB"/>
    <w:rsid w:val="00F41BC3"/>
    <w:rsid w:val="00F44502"/>
    <w:rsid w:val="00F6040E"/>
    <w:rsid w:val="00F62414"/>
    <w:rsid w:val="00F918E4"/>
    <w:rsid w:val="00FA076F"/>
    <w:rsid w:val="00FB11EE"/>
    <w:rsid w:val="00FB3582"/>
    <w:rsid w:val="00FC66EF"/>
    <w:rsid w:val="00FD1FC0"/>
    <w:rsid w:val="00FD2B13"/>
    <w:rsid w:val="00FF2B51"/>
    <w:rsid w:val="00FF4E85"/>
    <w:rsid w:val="00FF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21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2FE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3A98"/>
    <w:pPr>
      <w:tabs>
        <w:tab w:val="center" w:pos="4252"/>
        <w:tab w:val="right" w:pos="8504"/>
      </w:tabs>
      <w:snapToGrid w:val="0"/>
    </w:pPr>
  </w:style>
  <w:style w:type="character" w:styleId="a4">
    <w:name w:val="page number"/>
    <w:basedOn w:val="a0"/>
    <w:rsid w:val="00903A98"/>
  </w:style>
  <w:style w:type="paragraph" w:styleId="a5">
    <w:name w:val="Salutation"/>
    <w:basedOn w:val="a"/>
    <w:next w:val="a"/>
    <w:rsid w:val="00903A98"/>
    <w:rPr>
      <w:sz w:val="21"/>
      <w:szCs w:val="21"/>
    </w:rPr>
  </w:style>
  <w:style w:type="paragraph" w:styleId="a6">
    <w:name w:val="Closing"/>
    <w:basedOn w:val="a"/>
    <w:rsid w:val="002B620C"/>
    <w:pPr>
      <w:jc w:val="right"/>
    </w:pPr>
    <w:rPr>
      <w:sz w:val="21"/>
      <w:szCs w:val="21"/>
    </w:rPr>
  </w:style>
  <w:style w:type="table" w:styleId="a7">
    <w:name w:val="Table Grid"/>
    <w:basedOn w:val="a1"/>
    <w:rsid w:val="00B733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53519"/>
    <w:rPr>
      <w:sz w:val="18"/>
      <w:szCs w:val="18"/>
    </w:rPr>
  </w:style>
  <w:style w:type="paragraph" w:styleId="a9">
    <w:name w:val="annotation text"/>
    <w:basedOn w:val="a"/>
    <w:link w:val="aa"/>
    <w:semiHidden/>
    <w:rsid w:val="00253519"/>
    <w:pPr>
      <w:jc w:val="left"/>
    </w:pPr>
  </w:style>
  <w:style w:type="paragraph" w:styleId="ab">
    <w:name w:val="annotation subject"/>
    <w:basedOn w:val="a9"/>
    <w:next w:val="a9"/>
    <w:semiHidden/>
    <w:rsid w:val="00253519"/>
    <w:rPr>
      <w:b/>
      <w:bCs/>
    </w:rPr>
  </w:style>
  <w:style w:type="paragraph" w:styleId="ac">
    <w:name w:val="Balloon Text"/>
    <w:basedOn w:val="a"/>
    <w:semiHidden/>
    <w:rsid w:val="00253519"/>
    <w:rPr>
      <w:rFonts w:ascii="Arial" w:eastAsia="ＭＳ ゴシック" w:hAnsi="Arial"/>
      <w:sz w:val="18"/>
      <w:szCs w:val="18"/>
    </w:rPr>
  </w:style>
  <w:style w:type="paragraph" w:styleId="ad">
    <w:name w:val="header"/>
    <w:basedOn w:val="a"/>
    <w:link w:val="ae"/>
    <w:rsid w:val="002A3DC4"/>
    <w:pPr>
      <w:tabs>
        <w:tab w:val="center" w:pos="4252"/>
        <w:tab w:val="right" w:pos="8504"/>
      </w:tabs>
      <w:snapToGrid w:val="0"/>
    </w:pPr>
  </w:style>
  <w:style w:type="character" w:customStyle="1" w:styleId="ae">
    <w:name w:val="ヘッダー (文字)"/>
    <w:basedOn w:val="a0"/>
    <w:link w:val="ad"/>
    <w:rsid w:val="002A3DC4"/>
    <w:rPr>
      <w:rFonts w:ascii="ＭＳ 明朝"/>
      <w:kern w:val="2"/>
      <w:sz w:val="24"/>
      <w:szCs w:val="24"/>
    </w:rPr>
  </w:style>
  <w:style w:type="character" w:styleId="af">
    <w:name w:val="Hyperlink"/>
    <w:basedOn w:val="a0"/>
    <w:rsid w:val="00E031CA"/>
    <w:rPr>
      <w:color w:val="0563C1" w:themeColor="hyperlink"/>
      <w:u w:val="single"/>
    </w:rPr>
  </w:style>
  <w:style w:type="paragraph" w:styleId="af0">
    <w:name w:val="List Paragraph"/>
    <w:basedOn w:val="a"/>
    <w:uiPriority w:val="34"/>
    <w:qFormat/>
    <w:rsid w:val="00C76C1A"/>
    <w:pPr>
      <w:ind w:leftChars="400" w:left="840"/>
    </w:pPr>
  </w:style>
  <w:style w:type="character" w:customStyle="1" w:styleId="aa">
    <w:name w:val="コメント文字列 (文字)"/>
    <w:basedOn w:val="a0"/>
    <w:link w:val="a9"/>
    <w:semiHidden/>
    <w:rsid w:val="00206710"/>
    <w:rPr>
      <w:rFonts w:ascii="ＭＳ 明朝"/>
      <w:kern w:val="2"/>
      <w:sz w:val="24"/>
      <w:szCs w:val="24"/>
    </w:rPr>
  </w:style>
  <w:style w:type="paragraph" w:styleId="af1">
    <w:name w:val="Revision"/>
    <w:hidden/>
    <w:uiPriority w:val="99"/>
    <w:semiHidden/>
    <w:rsid w:val="00751B6E"/>
    <w:rPr>
      <w:rFonts w:ascii="ＭＳ 明朝"/>
      <w:kern w:val="2"/>
      <w:sz w:val="24"/>
      <w:szCs w:val="24"/>
    </w:rPr>
  </w:style>
  <w:style w:type="character" w:customStyle="1" w:styleId="ui-provider">
    <w:name w:val="ui-provider"/>
    <w:basedOn w:val="a0"/>
    <w:rsid w:val="00403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3320-DB47-4F0E-94A0-0F001505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1562</Words>
  <Characters>230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2024-09-26T13:15:00Z</dcterms:created>
  <dcterms:modified xsi:type="dcterms:W3CDTF">2024-09-27T08:59:00Z</dcterms:modified>
</cp:coreProperties>
</file>